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 xml:space="preserve">Берёзовское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450CF" w:rsidRPr="003450CF">
          <w:rPr>
            <w:rStyle w:val="affff7"/>
            <w:rFonts w:ascii="Times New Roman" w:hAnsi="Times New Roman"/>
            <w:sz w:val="24"/>
            <w:szCs w:val="24"/>
            <w:lang w:val="en-US"/>
          </w:rPr>
          <w:t>bervodokanal</w:t>
        </w:r>
        <w:r w:rsidR="003450CF" w:rsidRPr="003450CF">
          <w:rPr>
            <w:rStyle w:val="affff7"/>
            <w:rFonts w:ascii="Times New Roman" w:hAnsi="Times New Roman"/>
            <w:sz w:val="24"/>
            <w:szCs w:val="24"/>
          </w:rPr>
          <w:t>@</w:t>
        </w:r>
        <w:r w:rsidR="003450CF" w:rsidRPr="003450CF">
          <w:rPr>
            <w:rStyle w:val="affff7"/>
            <w:rFonts w:ascii="Times New Roman" w:hAnsi="Times New Roman"/>
            <w:sz w:val="24"/>
            <w:szCs w:val="24"/>
            <w:lang w:val="en-US"/>
          </w:rPr>
          <w:t>bk</w:t>
        </w:r>
        <w:r w:rsidR="003450CF" w:rsidRPr="003450CF">
          <w:rPr>
            <w:rStyle w:val="affff7"/>
            <w:rFonts w:ascii="Times New Roman" w:hAnsi="Times New Roman"/>
            <w:sz w:val="24"/>
            <w:szCs w:val="24"/>
          </w:rPr>
          <w:t>.</w:t>
        </w:r>
        <w:r w:rsidR="003450CF" w:rsidRPr="003450CF">
          <w:rPr>
            <w:rStyle w:val="affff7"/>
            <w:rFonts w:ascii="Times New Roman" w:hAnsi="Times New Roman"/>
            <w:sz w:val="24"/>
            <w:szCs w:val="24"/>
            <w:lang w:val="en-US"/>
          </w:rPr>
          <w:t>ru</w:t>
        </w:r>
      </w:hyperlink>
      <w:r w:rsidRPr="00E0667A">
        <w:rPr>
          <w:rFonts w:ascii="Times New Roman" w:hAnsi="Times New Roman"/>
          <w:sz w:val="24"/>
          <w:szCs w:val="24"/>
        </w:rPr>
        <w:t xml:space="preserve">, адрес сайта </w:t>
      </w:r>
      <w:hyperlink r:id="rId9" w:history="1">
        <w:r w:rsidRPr="00E0667A">
          <w:rPr>
            <w:rStyle w:val="affff7"/>
            <w:rFonts w:ascii="Times New Roman" w:hAnsi="Times New Roman"/>
            <w:sz w:val="24"/>
            <w:szCs w:val="24"/>
            <w:lang w:val="en-US"/>
          </w:rPr>
          <w:t>http</w:t>
        </w:r>
        <w:r w:rsidRPr="00E0667A">
          <w:rPr>
            <w:rStyle w:val="affff7"/>
            <w:rFonts w:ascii="Times New Roman" w:hAnsi="Times New Roman"/>
            <w:sz w:val="24"/>
            <w:szCs w:val="24"/>
          </w:rPr>
          <w:t>://</w:t>
        </w:r>
        <w:r w:rsidRPr="00E0667A">
          <w:rPr>
            <w:rStyle w:val="affff7"/>
            <w:rFonts w:ascii="Times New Roman" w:hAnsi="Times New Roman"/>
            <w:sz w:val="24"/>
            <w:szCs w:val="24"/>
            <w:lang w:val="en-US"/>
          </w:rPr>
          <w:t>bervodokanal</w:t>
        </w:r>
        <w:r w:rsidRPr="00E0667A">
          <w:rPr>
            <w:rStyle w:val="affff7"/>
            <w:rFonts w:ascii="Times New Roman" w:hAnsi="Times New Roman"/>
            <w:sz w:val="24"/>
            <w:szCs w:val="24"/>
          </w:rPr>
          <w:t>.</w:t>
        </w:r>
        <w:r w:rsidRPr="00E0667A">
          <w:rPr>
            <w:rStyle w:val="affff7"/>
            <w:rFonts w:ascii="Times New Roman" w:hAnsi="Times New Roman"/>
            <w:sz w:val="24"/>
            <w:szCs w:val="24"/>
            <w:lang w:val="en-US"/>
          </w:rPr>
          <w:t>ru</w:t>
        </w:r>
        <w:r w:rsidRPr="00E0667A">
          <w:rPr>
            <w:rStyle w:val="affff7"/>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Default="00450039">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835624" w:rsidRPr="00737B38" w:rsidRDefault="00835624" w:rsidP="00835624">
      <w:pPr>
        <w:pStyle w:val="10"/>
        <w:spacing w:line="240" w:lineRule="auto"/>
        <w:jc w:val="right"/>
        <w:outlineLvl w:val="0"/>
        <w:rPr>
          <w:rFonts w:ascii="Times New Roman" w:hAnsi="Times New Roman" w:cs="Times New Roman"/>
          <w:b/>
          <w:bCs/>
        </w:rPr>
      </w:pP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835624" w:rsidRPr="00737B38" w:rsidRDefault="00835624" w:rsidP="00835624">
      <w:pPr>
        <w:pStyle w:val="10"/>
        <w:spacing w:line="240" w:lineRule="auto"/>
        <w:jc w:val="right"/>
        <w:outlineLvl w:val="0"/>
        <w:rPr>
          <w:rFonts w:ascii="Times New Roman" w:hAnsi="Times New Roman" w:cs="Times New Roman"/>
          <w:b/>
          <w:bCs/>
        </w:rPr>
      </w:pP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6655EA">
        <w:rPr>
          <w:rFonts w:ascii="Times New Roman" w:hAnsi="Times New Roman" w:cs="Times New Roman"/>
          <w:b/>
          <w:bCs/>
        </w:rPr>
        <w:t>0</w:t>
      </w:r>
      <w:r w:rsidR="00093369">
        <w:rPr>
          <w:rFonts w:ascii="Times New Roman" w:hAnsi="Times New Roman" w:cs="Times New Roman"/>
          <w:b/>
          <w:bCs/>
        </w:rPr>
        <w:t>6</w:t>
      </w:r>
      <w:r w:rsidRPr="005E0F0E">
        <w:rPr>
          <w:rFonts w:ascii="Times New Roman" w:hAnsi="Times New Roman" w:cs="Times New Roman"/>
          <w:b/>
          <w:bCs/>
        </w:rPr>
        <w:t xml:space="preserve">» </w:t>
      </w:r>
      <w:r w:rsidR="00FA3E5F">
        <w:rPr>
          <w:rFonts w:ascii="Times New Roman" w:hAnsi="Times New Roman" w:cs="Times New Roman"/>
          <w:b/>
          <w:bCs/>
        </w:rPr>
        <w:t xml:space="preserve"> </w:t>
      </w:r>
      <w:r w:rsidR="00931BA8">
        <w:rPr>
          <w:rFonts w:ascii="Times New Roman" w:hAnsi="Times New Roman" w:cs="Times New Roman"/>
          <w:b/>
          <w:bCs/>
        </w:rPr>
        <w:t xml:space="preserve">февраля </w:t>
      </w:r>
      <w:r w:rsidR="00FA3E5F">
        <w:rPr>
          <w:rFonts w:ascii="Times New Roman" w:hAnsi="Times New Roman" w:cs="Times New Roman"/>
          <w:b/>
          <w:bCs/>
        </w:rPr>
        <w:t xml:space="preserve"> </w:t>
      </w:r>
      <w:r w:rsidRPr="00737B38">
        <w:rPr>
          <w:rFonts w:ascii="Times New Roman" w:hAnsi="Times New Roman" w:cs="Times New Roman"/>
          <w:b/>
          <w:bCs/>
        </w:rPr>
        <w:t>20</w:t>
      </w:r>
      <w:r w:rsidR="00FA3E5F">
        <w:rPr>
          <w:rFonts w:ascii="Times New Roman" w:hAnsi="Times New Roman" w:cs="Times New Roman"/>
          <w:b/>
          <w:bCs/>
        </w:rPr>
        <w:t>20</w:t>
      </w:r>
      <w:r>
        <w:rPr>
          <w:rFonts w:ascii="Times New Roman" w:hAnsi="Times New Roman" w:cs="Times New Roman"/>
          <w:b/>
          <w:bCs/>
        </w:rPr>
        <w:t xml:space="preserve"> </w:t>
      </w:r>
      <w:r w:rsidRPr="00737B38">
        <w:rPr>
          <w:rFonts w:ascii="Times New Roman" w:hAnsi="Times New Roman" w:cs="Times New Roman"/>
          <w:b/>
          <w:bCs/>
        </w:rPr>
        <w:t>г.</w:t>
      </w:r>
    </w:p>
    <w:p w:rsidR="00835624" w:rsidRDefault="00835624">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BA62B6" w:rsidRDefault="00BA62B6">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Pr="00737B38" w:rsidRDefault="00835624">
      <w:pPr>
        <w:pStyle w:val="10"/>
        <w:spacing w:line="240" w:lineRule="auto"/>
        <w:outlineLvl w:val="0"/>
        <w:rPr>
          <w:rFonts w:ascii="Times New Roman" w:hAnsi="Times New Roman" w:cs="Times New Roman"/>
          <w:b/>
          <w:bCs/>
          <w:sz w:val="20"/>
          <w:szCs w:val="20"/>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FF5623" w:rsidRDefault="00FF5623">
      <w:pPr>
        <w:pStyle w:val="10"/>
        <w:spacing w:line="240" w:lineRule="auto"/>
        <w:jc w:val="center"/>
        <w:outlineLvl w:val="0"/>
        <w:rPr>
          <w:rFonts w:ascii="Times New Roman" w:hAnsi="Times New Roman" w:cs="Times New Roman"/>
          <w:b/>
          <w:bCs/>
        </w:rPr>
      </w:pPr>
    </w:p>
    <w:p w:rsidR="00820D1D" w:rsidRDefault="00820D1D">
      <w:pPr>
        <w:pStyle w:val="10"/>
        <w:spacing w:line="240" w:lineRule="auto"/>
        <w:jc w:val="center"/>
        <w:outlineLvl w:val="0"/>
        <w:rPr>
          <w:rFonts w:ascii="Times New Roman" w:hAnsi="Times New Roman" w:cs="Times New Roman"/>
          <w:b/>
          <w:bCs/>
        </w:rPr>
      </w:pPr>
    </w:p>
    <w:p w:rsidR="00820D1D" w:rsidRDefault="00820D1D">
      <w:pPr>
        <w:pStyle w:val="10"/>
        <w:spacing w:line="240" w:lineRule="auto"/>
        <w:jc w:val="center"/>
        <w:outlineLvl w:val="0"/>
        <w:rPr>
          <w:rFonts w:ascii="Times New Roman" w:hAnsi="Times New Roman" w:cs="Times New Roman"/>
          <w:b/>
          <w:bCs/>
        </w:rPr>
      </w:pPr>
    </w:p>
    <w:p w:rsidR="00820D1D" w:rsidRDefault="00820D1D">
      <w:pPr>
        <w:pStyle w:val="10"/>
        <w:spacing w:line="240" w:lineRule="auto"/>
        <w:jc w:val="center"/>
        <w:outlineLvl w:val="0"/>
        <w:rPr>
          <w:rFonts w:ascii="Times New Roman" w:hAnsi="Times New Roman" w:cs="Times New Roman"/>
          <w:b/>
          <w:bCs/>
        </w:rPr>
      </w:pPr>
    </w:p>
    <w:p w:rsidR="00820D1D" w:rsidRDefault="00820D1D">
      <w:pPr>
        <w:pStyle w:val="10"/>
        <w:spacing w:line="240" w:lineRule="auto"/>
        <w:jc w:val="center"/>
        <w:outlineLvl w:val="0"/>
        <w:rPr>
          <w:rFonts w:ascii="Times New Roman" w:hAnsi="Times New Roman" w:cs="Times New Roman"/>
          <w:b/>
          <w:bCs/>
        </w:rPr>
      </w:pPr>
    </w:p>
    <w:p w:rsidR="00FF5623" w:rsidRDefault="00820D1D">
      <w:pPr>
        <w:pStyle w:val="10"/>
        <w:spacing w:line="240" w:lineRule="auto"/>
        <w:jc w:val="center"/>
        <w:outlineLvl w:val="0"/>
        <w:rPr>
          <w:rFonts w:ascii="Times New Roman" w:hAnsi="Times New Roman" w:cs="Times New Roman"/>
          <w:b/>
          <w:bCs/>
        </w:rPr>
      </w:pPr>
      <w:r w:rsidRPr="00820D1D">
        <w:rPr>
          <w:rFonts w:ascii="Times New Roman" w:hAnsi="Times New Roman" w:cs="Times New Roman"/>
          <w:b/>
          <w:bCs/>
          <w:u w:val="single"/>
        </w:rPr>
        <w:t>Поставка гидрантов пожарных для вертикальной установки</w:t>
      </w:r>
    </w:p>
    <w:p w:rsidR="00CB73E1" w:rsidRPr="00737B38" w:rsidRDefault="00CB73E1">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rsidP="00490D2F">
      <w:pPr>
        <w:pStyle w:val="10"/>
        <w:spacing w:line="240" w:lineRule="auto"/>
        <w:ind w:firstLine="709"/>
        <w:jc w:val="center"/>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132393">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970EED"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EA1444" w:rsidRPr="00AC302C">
        <w:rPr>
          <w:rFonts w:ascii="Times New Roman" w:hAnsi="Times New Roman" w:cs="Times New Roman"/>
          <w:color w:val="auto"/>
          <w:u w:val="single"/>
        </w:rPr>
        <w:t>Электронная площадка РТС-тендер (http://www.rts-tender.ru)</w:t>
      </w:r>
      <w:r w:rsidR="00EA1444" w:rsidRPr="00EA1444">
        <w:rPr>
          <w:rFonts w:ascii="Times New Roman" w:hAnsi="Times New Roman" w:cs="Times New Roman"/>
          <w:color w:val="auto"/>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BF4084" w:rsidRPr="00AC302C">
        <w:rPr>
          <w:rFonts w:ascii="Times New Roman" w:hAnsi="Times New Roman" w:cs="Times New Roman"/>
          <w:u w:val="single"/>
        </w:rPr>
        <w:t>Электронная площадка РТС-тендер (</w:t>
      </w:r>
      <w:hyperlink r:id="rId10" w:history="1">
        <w:r w:rsidR="00BF4084" w:rsidRPr="00AC302C">
          <w:rPr>
            <w:rStyle w:val="affff7"/>
            <w:rFonts w:ascii="Times New Roman" w:hAnsi="Times New Roman" w:cs="Times New Roman"/>
          </w:rPr>
          <w:t>http://www.rts-tender.ru</w:t>
        </w:r>
      </w:hyperlink>
      <w:r w:rsidR="00BF4084" w:rsidRPr="00AC302C">
        <w:rPr>
          <w:rFonts w:ascii="Times New Roman" w:hAnsi="Times New Roman" w:cs="Times New Roman"/>
          <w:u w:val="single"/>
        </w:rPr>
        <w:t>)</w:t>
      </w:r>
      <w:r w:rsidR="00BF4084">
        <w:rPr>
          <w:rFonts w:ascii="Times New Roman" w:hAnsi="Times New Roman" w:cs="Times New Roman"/>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ED605E" w:rsidRPr="00970EED">
        <w:rPr>
          <w:rFonts w:ascii="Times New Roman" w:hAnsi="Times New Roman" w:cs="Times New Roman"/>
          <w:u w:val="single"/>
        </w:rPr>
        <w:t>Электронная площадка РТС-тендер (</w:t>
      </w:r>
      <w:hyperlink r:id="rId11" w:history="1">
        <w:r w:rsidR="00970EED" w:rsidRPr="00970EED">
          <w:rPr>
            <w:rStyle w:val="affff7"/>
            <w:rFonts w:ascii="Times New Roman" w:hAnsi="Times New Roman" w:cs="Times New Roman"/>
          </w:rPr>
          <w:t>http://www.rts-tender.ru</w:t>
        </w:r>
      </w:hyperlink>
      <w:r w:rsidR="00ED605E" w:rsidRPr="00970EED">
        <w:rPr>
          <w:rFonts w:ascii="Times New Roman" w:hAnsi="Times New Roman" w:cs="Times New Roman"/>
          <w:u w:val="single"/>
        </w:rPr>
        <w:t>).</w:t>
      </w:r>
    </w:p>
    <w:p w:rsidR="00450039" w:rsidRPr="00695E8F" w:rsidRDefault="00ED605E"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 </w:t>
      </w:r>
      <w:r w:rsidR="00CB73E1" w:rsidRPr="00695E8F">
        <w:rPr>
          <w:rFonts w:ascii="Times New Roman" w:hAnsi="Times New Roman" w:cs="Times New Roman"/>
        </w:rPr>
        <w:t xml:space="preserve">Правила проведения аукциона в электронной форме через электронную площадку </w:t>
      </w:r>
      <w:r w:rsidR="00ED1313" w:rsidRPr="00BB6DEC">
        <w:rPr>
          <w:rFonts w:ascii="Times New Roman" w:hAnsi="Times New Roman" w:cs="Times New Roman"/>
          <w:u w:val="single"/>
        </w:rPr>
        <w:t>Электронная площадка РТС-тендер (http://www.rts-tender.ru)</w:t>
      </w:r>
      <w:r w:rsidR="00ED1313" w:rsidRPr="00ED1313">
        <w:rPr>
          <w:rFonts w:ascii="Times New Roman" w:hAnsi="Times New Roman" w:cs="Times New Roman"/>
        </w:rPr>
        <w:t xml:space="preserve"> </w:t>
      </w:r>
      <w:r w:rsidR="00CB73E1" w:rsidRPr="00695E8F">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4"/>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4"/>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4"/>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2"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3"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4"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5"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2C2186" w:rsidRPr="002C2186" w:rsidRDefault="00CB73E1" w:rsidP="002C2186">
      <w:pPr>
        <w:pStyle w:val="10"/>
        <w:ind w:firstLine="708"/>
        <w:contextualSpacing/>
        <w:jc w:val="both"/>
        <w:rPr>
          <w:rFonts w:ascii="Times New Roman" w:hAnsi="Times New Roman" w:cs="Times New Roman"/>
        </w:rPr>
      </w:pPr>
      <w:r w:rsidRPr="00695E8F">
        <w:rPr>
          <w:rFonts w:ascii="Times New Roman" w:hAnsi="Times New Roman" w:cs="Times New Roman"/>
        </w:rPr>
        <w:t xml:space="preserve">10.2. </w:t>
      </w:r>
      <w:r w:rsidR="002C2186" w:rsidRPr="002C2186">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2C2186" w:rsidRPr="002C2186" w:rsidRDefault="002C2186" w:rsidP="002C2186">
      <w:pPr>
        <w:pStyle w:val="10"/>
        <w:ind w:firstLine="708"/>
        <w:contextualSpacing/>
        <w:jc w:val="both"/>
        <w:rPr>
          <w:rFonts w:ascii="Times New Roman" w:hAnsi="Times New Roman" w:cs="Times New Roman"/>
        </w:rPr>
      </w:pPr>
      <w:r w:rsidRPr="002C2186">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076C83" w:rsidRDefault="002C2186" w:rsidP="00FD085B">
      <w:pPr>
        <w:pStyle w:val="10"/>
        <w:ind w:firstLine="708"/>
        <w:contextualSpacing/>
        <w:jc w:val="both"/>
        <w:rPr>
          <w:rFonts w:ascii="Times New Roman" w:hAnsi="Times New Roman" w:cs="Times New Roman"/>
        </w:rPr>
      </w:pPr>
      <w:r w:rsidRPr="002C2186">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6"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7"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r w:rsidRPr="00695E8F">
        <w:rPr>
          <w:rFonts w:ascii="Times New Roman" w:hAnsi="Times New Roman" w:cs="Times New Roman"/>
        </w:rPr>
        <w:br w:type="page"/>
      </w: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C6458A">
        <w:trPr>
          <w:gridAfter w:val="1"/>
          <w:wAfter w:w="9" w:type="dxa"/>
          <w:trHeight w:val="2554"/>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 контактного телефона Заказчика;</w:t>
            </w:r>
          </w:p>
          <w:p w:rsidR="00450039" w:rsidRPr="00D06D48" w:rsidRDefault="00450039">
            <w:pPr>
              <w:pStyle w:val="10"/>
              <w:keepNext/>
              <w:keepLines/>
              <w:widowControl w:val="0"/>
              <w:suppressLineNumbers/>
              <w:spacing w:line="240" w:lineRule="auto"/>
              <w:rPr>
                <w:rFonts w:ascii="Times New Roman" w:hAnsi="Times New Roman" w:cs="Times New Roman"/>
                <w:b/>
                <w:bCs/>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647F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647F81" w:rsidRDefault="00647F81">
            <w:pPr>
              <w:pStyle w:val="10"/>
              <w:keepNext/>
              <w:keepLines/>
              <w:widowControl w:val="0"/>
              <w:suppressLineNumbers/>
              <w:spacing w:line="240" w:lineRule="auto"/>
              <w:jc w:val="both"/>
              <w:rPr>
                <w:rFonts w:ascii="Times New Roman" w:hAnsi="Times New Roman" w:cs="Times New Roman"/>
                <w:bCs/>
                <w:sz w:val="22"/>
                <w:szCs w:val="22"/>
              </w:rPr>
            </w:pPr>
            <w:r>
              <w:rPr>
                <w:rFonts w:ascii="Times New Roman" w:hAnsi="Times New Roman" w:cs="Times New Roman"/>
                <w:bCs/>
                <w:sz w:val="22"/>
                <w:szCs w:val="22"/>
              </w:rPr>
              <w:t>Т</w:t>
            </w:r>
            <w:r w:rsidR="00CB73E1" w:rsidRPr="000754D9">
              <w:rPr>
                <w:rFonts w:ascii="Times New Roman" w:hAnsi="Times New Roman" w:cs="Times New Roman"/>
                <w:bCs/>
                <w:sz w:val="22"/>
                <w:szCs w:val="22"/>
              </w:rPr>
              <w:t xml:space="preserve">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663DD0" w:rsidRPr="0052387C" w:rsidRDefault="00663DD0">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Адрес электронной почты:</w:t>
            </w:r>
            <w:r w:rsidR="00E17100">
              <w:t xml:space="preserve"> </w:t>
            </w:r>
            <w:r w:rsidR="003B30B8">
              <w:t xml:space="preserve"> </w:t>
            </w:r>
            <w:hyperlink r:id="rId18" w:history="1">
              <w:r w:rsidR="00900060" w:rsidRPr="00424CA3">
                <w:rPr>
                  <w:rStyle w:val="affff7"/>
                  <w:rFonts w:ascii="Times New Roman" w:hAnsi="Times New Roman" w:cs="Times New Roman"/>
                  <w:sz w:val="22"/>
                  <w:szCs w:val="22"/>
                </w:rPr>
                <w:t>zakupberezov@yandex.ru</w:t>
              </w:r>
            </w:hyperlink>
            <w:r w:rsidR="00900060">
              <w:rPr>
                <w:rFonts w:ascii="Times New Roman" w:hAnsi="Times New Roman" w:cs="Times New Roman"/>
                <w:sz w:val="22"/>
                <w:szCs w:val="22"/>
              </w:rPr>
              <w:t xml:space="preserve">. </w:t>
            </w:r>
          </w:p>
          <w:p w:rsidR="00647F81" w:rsidRPr="005C743B" w:rsidRDefault="00CB73E1" w:rsidP="00AF1F50">
            <w:pPr>
              <w:widowControl w:val="0"/>
              <w:autoSpaceDE w:val="0"/>
              <w:autoSpaceDN w:val="0"/>
              <w:adjustRightInd w:val="0"/>
              <w:jc w:val="both"/>
              <w:rPr>
                <w:rFonts w:ascii="Times New Roman" w:hAnsi="Times New Roman"/>
                <w:bCs/>
                <w:szCs w:val="22"/>
              </w:rPr>
            </w:pPr>
            <w:r w:rsidRPr="005C743B">
              <w:rPr>
                <w:rFonts w:ascii="Times New Roman" w:hAnsi="Times New Roman"/>
                <w:bCs/>
                <w:szCs w:val="22"/>
              </w:rPr>
              <w:t>Ответственный за описание объекта закупки:</w:t>
            </w:r>
          </w:p>
          <w:p w:rsidR="00450039" w:rsidRPr="00D06D48" w:rsidRDefault="005C743B" w:rsidP="00AF1F50">
            <w:pPr>
              <w:widowControl w:val="0"/>
              <w:autoSpaceDE w:val="0"/>
              <w:autoSpaceDN w:val="0"/>
              <w:adjustRightInd w:val="0"/>
              <w:jc w:val="both"/>
              <w:rPr>
                <w:rFonts w:ascii="Times New Roman" w:hAnsi="Times New Roman"/>
                <w:bCs/>
                <w:sz w:val="21"/>
                <w:szCs w:val="21"/>
              </w:rPr>
            </w:pPr>
            <w:r w:rsidRPr="005C743B">
              <w:rPr>
                <w:rFonts w:ascii="Times New Roman" w:hAnsi="Times New Roman"/>
                <w:bCs/>
                <w:szCs w:val="22"/>
              </w:rPr>
              <w:t>Кушкин Алексей Александрович</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A2460" w:rsidRDefault="00FD64E1" w:rsidP="00ED05FF">
            <w:pPr>
              <w:pStyle w:val="10"/>
              <w:spacing w:line="240" w:lineRule="auto"/>
              <w:jc w:val="both"/>
              <w:outlineLvl w:val="0"/>
              <w:rPr>
                <w:rFonts w:ascii="Times New Roman" w:hAnsi="Times New Roman" w:cs="Times New Roman"/>
                <w:bCs/>
                <w:sz w:val="21"/>
                <w:szCs w:val="21"/>
                <w:highlight w:val="yellow"/>
              </w:rPr>
            </w:pPr>
            <w:r w:rsidRPr="00FD64E1">
              <w:rPr>
                <w:rFonts w:ascii="Times New Roman" w:hAnsi="Times New Roman" w:cs="Times New Roman"/>
                <w:bCs/>
                <w:sz w:val="21"/>
                <w:szCs w:val="21"/>
              </w:rPr>
              <w:t>Поставка гидрантов пожарных для вертикальной установки</w:t>
            </w:r>
            <w:r w:rsidR="009C4F33">
              <w:rPr>
                <w:rFonts w:ascii="Times New Roman" w:hAnsi="Times New Roman" w:cs="Times New Roman"/>
                <w:bCs/>
                <w:sz w:val="21"/>
                <w:szCs w:val="21"/>
              </w:rPr>
              <w:t>.</w:t>
            </w:r>
          </w:p>
          <w:p w:rsidR="007A2460" w:rsidRDefault="009C4F33" w:rsidP="00ED05FF">
            <w:pPr>
              <w:pStyle w:val="10"/>
              <w:spacing w:line="240" w:lineRule="auto"/>
              <w:jc w:val="both"/>
              <w:outlineLvl w:val="0"/>
              <w:rPr>
                <w:rFonts w:ascii="Times New Roman" w:hAnsi="Times New Roman" w:cs="Times New Roman"/>
                <w:bCs/>
                <w:sz w:val="21"/>
                <w:szCs w:val="21"/>
              </w:rPr>
            </w:pPr>
            <w:r w:rsidRPr="009C4F33">
              <w:rPr>
                <w:rFonts w:ascii="Times New Roman" w:hAnsi="Times New Roman" w:cs="Times New Roman"/>
                <w:bCs/>
                <w:sz w:val="21"/>
                <w:szCs w:val="21"/>
              </w:rPr>
              <w:t>Количество поставляемого товара:</w:t>
            </w:r>
          </w:p>
          <w:p w:rsidR="009C4F33" w:rsidRDefault="00C4450A" w:rsidP="00ED05FF">
            <w:pPr>
              <w:pStyle w:val="10"/>
              <w:spacing w:line="240" w:lineRule="auto"/>
              <w:jc w:val="both"/>
              <w:outlineLvl w:val="0"/>
              <w:rPr>
                <w:rFonts w:ascii="Times New Roman" w:hAnsi="Times New Roman" w:cs="Times New Roman"/>
                <w:bCs/>
                <w:sz w:val="21"/>
                <w:szCs w:val="21"/>
              </w:rPr>
            </w:pPr>
            <w:r w:rsidRPr="00C4450A">
              <w:rPr>
                <w:rFonts w:ascii="Times New Roman" w:hAnsi="Times New Roman" w:cs="Times New Roman"/>
                <w:bCs/>
                <w:sz w:val="21"/>
                <w:szCs w:val="21"/>
              </w:rPr>
              <w:t>Гидрант пожарный DN125 H=1250 мм</w:t>
            </w:r>
            <w:r>
              <w:rPr>
                <w:rFonts w:ascii="Times New Roman" w:hAnsi="Times New Roman" w:cs="Times New Roman"/>
                <w:bCs/>
                <w:sz w:val="21"/>
                <w:szCs w:val="21"/>
              </w:rPr>
              <w:t xml:space="preserve"> – 2 шт.</w:t>
            </w:r>
          </w:p>
          <w:p w:rsidR="00C4450A" w:rsidRDefault="007B7F6E" w:rsidP="00ED05FF">
            <w:pPr>
              <w:pStyle w:val="10"/>
              <w:spacing w:line="240" w:lineRule="auto"/>
              <w:jc w:val="both"/>
              <w:outlineLvl w:val="0"/>
              <w:rPr>
                <w:rFonts w:ascii="Times New Roman" w:hAnsi="Times New Roman" w:cs="Times New Roman"/>
                <w:bCs/>
                <w:sz w:val="21"/>
                <w:szCs w:val="21"/>
              </w:rPr>
            </w:pPr>
            <w:r w:rsidRPr="007B7F6E">
              <w:rPr>
                <w:rFonts w:ascii="Times New Roman" w:hAnsi="Times New Roman" w:cs="Times New Roman"/>
                <w:bCs/>
                <w:sz w:val="21"/>
                <w:szCs w:val="21"/>
              </w:rPr>
              <w:t>Гидрант пожарный DN125 H=1500 мм</w:t>
            </w:r>
            <w:r>
              <w:rPr>
                <w:rFonts w:ascii="Times New Roman" w:hAnsi="Times New Roman" w:cs="Times New Roman"/>
                <w:bCs/>
                <w:sz w:val="21"/>
                <w:szCs w:val="21"/>
              </w:rPr>
              <w:t xml:space="preserve"> – 4 шт.</w:t>
            </w:r>
          </w:p>
          <w:p w:rsidR="007B7F6E" w:rsidRDefault="000F2E06" w:rsidP="00ED05FF">
            <w:pPr>
              <w:pStyle w:val="10"/>
              <w:spacing w:line="240" w:lineRule="auto"/>
              <w:jc w:val="both"/>
              <w:outlineLvl w:val="0"/>
              <w:rPr>
                <w:rFonts w:ascii="Times New Roman" w:hAnsi="Times New Roman" w:cs="Times New Roman"/>
                <w:bCs/>
                <w:sz w:val="21"/>
                <w:szCs w:val="21"/>
              </w:rPr>
            </w:pPr>
            <w:r w:rsidRPr="000F2E06">
              <w:rPr>
                <w:rFonts w:ascii="Times New Roman" w:hAnsi="Times New Roman" w:cs="Times New Roman"/>
                <w:bCs/>
                <w:sz w:val="21"/>
                <w:szCs w:val="21"/>
              </w:rPr>
              <w:t>Гидрант пожарный DN125 H=1750 мм</w:t>
            </w:r>
            <w:r>
              <w:rPr>
                <w:rFonts w:ascii="Times New Roman" w:hAnsi="Times New Roman" w:cs="Times New Roman"/>
                <w:bCs/>
                <w:sz w:val="21"/>
                <w:szCs w:val="21"/>
              </w:rPr>
              <w:t xml:space="preserve"> – 4 шт.</w:t>
            </w:r>
          </w:p>
          <w:p w:rsidR="000F2E06" w:rsidRDefault="00473676" w:rsidP="00ED05FF">
            <w:pPr>
              <w:pStyle w:val="10"/>
              <w:spacing w:line="240" w:lineRule="auto"/>
              <w:jc w:val="both"/>
              <w:outlineLvl w:val="0"/>
              <w:rPr>
                <w:rFonts w:ascii="Times New Roman" w:hAnsi="Times New Roman" w:cs="Times New Roman"/>
                <w:bCs/>
                <w:sz w:val="21"/>
                <w:szCs w:val="21"/>
              </w:rPr>
            </w:pPr>
            <w:r w:rsidRPr="00473676">
              <w:rPr>
                <w:rFonts w:ascii="Times New Roman" w:hAnsi="Times New Roman" w:cs="Times New Roman"/>
                <w:bCs/>
                <w:sz w:val="21"/>
                <w:szCs w:val="21"/>
              </w:rPr>
              <w:t>Гидрант пожарный DN125 H=2000 мм</w:t>
            </w:r>
            <w:r>
              <w:rPr>
                <w:rFonts w:ascii="Times New Roman" w:hAnsi="Times New Roman" w:cs="Times New Roman"/>
                <w:bCs/>
                <w:sz w:val="21"/>
                <w:szCs w:val="21"/>
              </w:rPr>
              <w:t xml:space="preserve"> – 2 шт.</w:t>
            </w:r>
          </w:p>
          <w:p w:rsidR="00473676" w:rsidRDefault="004F1EE0" w:rsidP="00ED05FF">
            <w:pPr>
              <w:pStyle w:val="10"/>
              <w:spacing w:line="240" w:lineRule="auto"/>
              <w:jc w:val="both"/>
              <w:outlineLvl w:val="0"/>
              <w:rPr>
                <w:rFonts w:ascii="Times New Roman" w:hAnsi="Times New Roman" w:cs="Times New Roman"/>
                <w:bCs/>
                <w:sz w:val="21"/>
                <w:szCs w:val="21"/>
              </w:rPr>
            </w:pPr>
            <w:r w:rsidRPr="004F1EE0">
              <w:rPr>
                <w:rFonts w:ascii="Times New Roman" w:hAnsi="Times New Roman" w:cs="Times New Roman"/>
                <w:bCs/>
                <w:sz w:val="21"/>
                <w:szCs w:val="21"/>
              </w:rPr>
              <w:t>Гидрант пожарный DN125 H=2250 мм</w:t>
            </w:r>
            <w:r>
              <w:rPr>
                <w:rFonts w:ascii="Times New Roman" w:hAnsi="Times New Roman" w:cs="Times New Roman"/>
                <w:bCs/>
                <w:sz w:val="21"/>
                <w:szCs w:val="21"/>
              </w:rPr>
              <w:t xml:space="preserve"> – 2 шт.</w:t>
            </w:r>
          </w:p>
          <w:p w:rsidR="004F1EE0" w:rsidRDefault="00A667A9" w:rsidP="00ED05FF">
            <w:pPr>
              <w:pStyle w:val="10"/>
              <w:spacing w:line="240" w:lineRule="auto"/>
              <w:jc w:val="both"/>
              <w:outlineLvl w:val="0"/>
              <w:rPr>
                <w:rFonts w:ascii="Times New Roman" w:hAnsi="Times New Roman" w:cs="Times New Roman"/>
                <w:bCs/>
                <w:sz w:val="21"/>
                <w:szCs w:val="21"/>
              </w:rPr>
            </w:pPr>
            <w:r w:rsidRPr="00A667A9">
              <w:rPr>
                <w:rFonts w:ascii="Times New Roman" w:hAnsi="Times New Roman" w:cs="Times New Roman"/>
                <w:bCs/>
                <w:sz w:val="21"/>
                <w:szCs w:val="21"/>
              </w:rPr>
              <w:t>Гидрант пожарный DN125 H=2500 мм</w:t>
            </w:r>
            <w:r>
              <w:rPr>
                <w:rFonts w:ascii="Times New Roman" w:hAnsi="Times New Roman" w:cs="Times New Roman"/>
                <w:bCs/>
                <w:sz w:val="21"/>
                <w:szCs w:val="21"/>
              </w:rPr>
              <w:t xml:space="preserve"> – 2 шт.</w:t>
            </w:r>
          </w:p>
          <w:p w:rsidR="00A667A9" w:rsidRDefault="00BE22D0" w:rsidP="00ED05FF">
            <w:pPr>
              <w:pStyle w:val="10"/>
              <w:spacing w:line="240" w:lineRule="auto"/>
              <w:jc w:val="both"/>
              <w:outlineLvl w:val="0"/>
              <w:rPr>
                <w:rFonts w:ascii="Times New Roman" w:hAnsi="Times New Roman" w:cs="Times New Roman"/>
                <w:bCs/>
                <w:sz w:val="21"/>
                <w:szCs w:val="21"/>
              </w:rPr>
            </w:pPr>
            <w:r w:rsidRPr="00BE22D0">
              <w:rPr>
                <w:rFonts w:ascii="Times New Roman" w:hAnsi="Times New Roman" w:cs="Times New Roman"/>
                <w:bCs/>
                <w:sz w:val="21"/>
                <w:szCs w:val="21"/>
              </w:rPr>
              <w:t>Гидрант пожарный DN125 H=2750 мм</w:t>
            </w:r>
            <w:r>
              <w:rPr>
                <w:rFonts w:ascii="Times New Roman" w:hAnsi="Times New Roman" w:cs="Times New Roman"/>
                <w:bCs/>
                <w:sz w:val="21"/>
                <w:szCs w:val="21"/>
              </w:rPr>
              <w:t xml:space="preserve"> – 2 шт.</w:t>
            </w:r>
          </w:p>
          <w:p w:rsidR="007A2460" w:rsidRDefault="007D30F1" w:rsidP="00ED05FF">
            <w:pPr>
              <w:pStyle w:val="10"/>
              <w:spacing w:line="240" w:lineRule="auto"/>
              <w:jc w:val="both"/>
              <w:outlineLvl w:val="0"/>
              <w:rPr>
                <w:rFonts w:ascii="Times New Roman" w:hAnsi="Times New Roman" w:cs="Times New Roman"/>
                <w:bCs/>
                <w:sz w:val="21"/>
                <w:szCs w:val="21"/>
                <w:highlight w:val="yellow"/>
              </w:rPr>
            </w:pPr>
            <w:r w:rsidRPr="007D30F1">
              <w:rPr>
                <w:rFonts w:ascii="Times New Roman" w:hAnsi="Times New Roman" w:cs="Times New Roman"/>
                <w:bCs/>
                <w:sz w:val="21"/>
                <w:szCs w:val="21"/>
              </w:rPr>
              <w:t>Гидрант пожарный DN125 H=3000 мм</w:t>
            </w:r>
            <w:r>
              <w:rPr>
                <w:rFonts w:ascii="Times New Roman" w:hAnsi="Times New Roman" w:cs="Times New Roman"/>
                <w:bCs/>
                <w:sz w:val="21"/>
                <w:szCs w:val="21"/>
              </w:rPr>
              <w:t xml:space="preserve"> – 1 шт.</w:t>
            </w:r>
          </w:p>
          <w:p w:rsidR="00A07595" w:rsidRPr="00A07595" w:rsidRDefault="00B0257C" w:rsidP="00ED05FF">
            <w:pPr>
              <w:pStyle w:val="10"/>
              <w:spacing w:line="240" w:lineRule="auto"/>
              <w:jc w:val="both"/>
              <w:outlineLvl w:val="0"/>
              <w:rPr>
                <w:rFonts w:ascii="Times New Roman" w:hAnsi="Times New Roman" w:cs="Times New Roman"/>
                <w:bCs/>
                <w:sz w:val="21"/>
                <w:szCs w:val="21"/>
              </w:rPr>
            </w:pPr>
            <w:r w:rsidRPr="00A07595">
              <w:rPr>
                <w:rFonts w:ascii="Times New Roman" w:hAnsi="Times New Roman" w:cs="Times New Roman"/>
                <w:bCs/>
                <w:sz w:val="21"/>
                <w:szCs w:val="21"/>
              </w:rPr>
              <w:t>Описание объекта закупки:</w:t>
            </w:r>
            <w:r w:rsidR="00497B53" w:rsidRPr="00A07595">
              <w:t xml:space="preserve"> </w:t>
            </w:r>
            <w:r w:rsidR="00497B53" w:rsidRPr="00A07595">
              <w:rPr>
                <w:rFonts w:ascii="Times New Roman" w:hAnsi="Times New Roman" w:cs="Times New Roman"/>
                <w:bCs/>
                <w:sz w:val="21"/>
                <w:szCs w:val="21"/>
              </w:rPr>
              <w:t>приведено в техническом задани</w:t>
            </w:r>
            <w:r w:rsidR="00A21701" w:rsidRPr="00A07595">
              <w:rPr>
                <w:rFonts w:ascii="Times New Roman" w:hAnsi="Times New Roman" w:cs="Times New Roman"/>
                <w:bCs/>
                <w:sz w:val="21"/>
                <w:szCs w:val="21"/>
              </w:rPr>
              <w:t>и</w:t>
            </w:r>
            <w:r w:rsidR="00497B53" w:rsidRPr="00A07595">
              <w:rPr>
                <w:rFonts w:ascii="Times New Roman" w:hAnsi="Times New Roman" w:cs="Times New Roman"/>
                <w:bCs/>
                <w:sz w:val="21"/>
                <w:szCs w:val="21"/>
              </w:rPr>
              <w:t xml:space="preserve"> (приложение №</w:t>
            </w:r>
            <w:r w:rsidR="00A07595" w:rsidRPr="00A07595">
              <w:rPr>
                <w:rFonts w:ascii="Times New Roman" w:hAnsi="Times New Roman" w:cs="Times New Roman"/>
                <w:bCs/>
                <w:sz w:val="21"/>
                <w:szCs w:val="21"/>
              </w:rPr>
              <w:t>2</w:t>
            </w:r>
            <w:r w:rsidR="00497B53" w:rsidRPr="00A07595">
              <w:rPr>
                <w:rFonts w:ascii="Times New Roman" w:hAnsi="Times New Roman" w:cs="Times New Roman"/>
                <w:bCs/>
                <w:sz w:val="21"/>
                <w:szCs w:val="21"/>
              </w:rPr>
              <w:t xml:space="preserve"> к Договору</w:t>
            </w:r>
            <w:r w:rsidR="00D70015" w:rsidRPr="00A07595">
              <w:rPr>
                <w:rFonts w:ascii="Times New Roman" w:hAnsi="Times New Roman" w:cs="Times New Roman"/>
                <w:bCs/>
                <w:sz w:val="21"/>
                <w:szCs w:val="21"/>
              </w:rPr>
              <w:t>).</w:t>
            </w:r>
          </w:p>
          <w:p w:rsidR="00450039" w:rsidRPr="00D06D48" w:rsidRDefault="00651921" w:rsidP="00341A10">
            <w:pPr>
              <w:pStyle w:val="10"/>
              <w:spacing w:line="240" w:lineRule="auto"/>
              <w:jc w:val="both"/>
              <w:outlineLvl w:val="0"/>
              <w:rPr>
                <w:rFonts w:ascii="Times New Roman" w:hAnsi="Times New Roman" w:cs="Times New Roman"/>
                <w:b/>
                <w:bCs/>
                <w:sz w:val="21"/>
                <w:szCs w:val="21"/>
              </w:rPr>
            </w:pPr>
            <w:r w:rsidRPr="00651921">
              <w:rPr>
                <w:rFonts w:ascii="Times New Roman" w:hAnsi="Times New Roman" w:cs="Times New Roman"/>
                <w:bCs/>
                <w:sz w:val="21"/>
                <w:szCs w:val="21"/>
              </w:rPr>
              <w:t>Поставка гидрантов пожарных для вертикальной установки</w:t>
            </w:r>
            <w:r w:rsidR="00714DA3" w:rsidRPr="00714DA3">
              <w:rPr>
                <w:rFonts w:ascii="Times New Roman" w:hAnsi="Times New Roman" w:cs="Times New Roman"/>
                <w:bCs/>
                <w:sz w:val="21"/>
                <w:szCs w:val="21"/>
              </w:rPr>
              <w:t>,</w:t>
            </w:r>
            <w:r w:rsidR="00EC643A" w:rsidRPr="00714DA3">
              <w:rPr>
                <w:rFonts w:ascii="Times New Roman" w:hAnsi="Times New Roman" w:cs="Times New Roman"/>
                <w:bCs/>
                <w:sz w:val="21"/>
                <w:szCs w:val="21"/>
              </w:rPr>
              <w:t xml:space="preserve"> в соответствии с условиями Спецификации (приложение №1 к Информационной карте закупки) и проекта договора (приложение № 3 к Информационной карте закупки).</w:t>
            </w:r>
          </w:p>
        </w:tc>
      </w:tr>
      <w:tr w:rsidR="00450039" w:rsidRPr="00D06D48" w:rsidTr="00B90E4E">
        <w:trPr>
          <w:gridAfter w:val="1"/>
          <w:wAfter w:w="9" w:type="dxa"/>
          <w:trHeight w:val="27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96F48" w:rsidRDefault="00396F48" w:rsidP="003E19BA">
            <w:pPr>
              <w:pStyle w:val="10"/>
              <w:spacing w:line="240" w:lineRule="auto"/>
              <w:jc w:val="both"/>
              <w:rPr>
                <w:rFonts w:ascii="Times New Roman" w:hAnsi="Times New Roman" w:cs="Times New Roman"/>
                <w:bCs/>
                <w:sz w:val="22"/>
                <w:szCs w:val="22"/>
              </w:rPr>
            </w:pPr>
            <w:r w:rsidRPr="00396F48">
              <w:rPr>
                <w:rFonts w:ascii="Times New Roman" w:hAnsi="Times New Roman" w:cs="Times New Roman"/>
                <w:b/>
                <w:bCs/>
                <w:sz w:val="22"/>
                <w:szCs w:val="22"/>
              </w:rPr>
              <w:t>Место поставки товара:</w:t>
            </w:r>
            <w:r w:rsidRPr="00396F48">
              <w:rPr>
                <w:rFonts w:ascii="Times New Roman" w:hAnsi="Times New Roman" w:cs="Times New Roman"/>
                <w:bCs/>
                <w:sz w:val="22"/>
                <w:szCs w:val="22"/>
              </w:rPr>
              <w:t xml:space="preserve"> Свердловская область, г. Березовский, ул. Ленина, 52.</w:t>
            </w:r>
          </w:p>
          <w:p w:rsidR="003E19BA" w:rsidRPr="00837FF8" w:rsidRDefault="008A6EBD" w:rsidP="003E19BA">
            <w:pPr>
              <w:pStyle w:val="10"/>
              <w:spacing w:line="240" w:lineRule="auto"/>
              <w:jc w:val="both"/>
              <w:rPr>
                <w:rFonts w:ascii="Times New Roman" w:hAnsi="Times New Roman" w:cs="Times New Roman"/>
                <w:sz w:val="22"/>
                <w:szCs w:val="22"/>
              </w:rPr>
            </w:pPr>
            <w:r w:rsidRPr="00546ABF">
              <w:rPr>
                <w:rFonts w:ascii="Times New Roman" w:hAnsi="Times New Roman" w:cs="Times New Roman"/>
                <w:b/>
                <w:sz w:val="22"/>
                <w:szCs w:val="22"/>
              </w:rPr>
              <w:t>В</w:t>
            </w:r>
            <w:r w:rsidR="00CB73E1" w:rsidRPr="00546ABF">
              <w:rPr>
                <w:rFonts w:ascii="Times New Roman" w:hAnsi="Times New Roman" w:cs="Times New Roman"/>
                <w:b/>
                <w:sz w:val="22"/>
                <w:szCs w:val="22"/>
              </w:rPr>
              <w:t xml:space="preserve">ремя </w:t>
            </w:r>
            <w:r w:rsidR="00801380" w:rsidRPr="00546ABF">
              <w:rPr>
                <w:rFonts w:ascii="Times New Roman" w:hAnsi="Times New Roman" w:cs="Times New Roman"/>
                <w:b/>
                <w:sz w:val="22"/>
                <w:szCs w:val="22"/>
              </w:rPr>
              <w:t>поставки</w:t>
            </w:r>
            <w:r w:rsidR="00E4059C" w:rsidRPr="00546ABF">
              <w:rPr>
                <w:rFonts w:ascii="Times New Roman" w:hAnsi="Times New Roman" w:cs="Times New Roman"/>
                <w:b/>
                <w:sz w:val="22"/>
                <w:szCs w:val="22"/>
              </w:rPr>
              <w:t xml:space="preserve"> товара:</w:t>
            </w:r>
            <w:r w:rsidR="00D16956">
              <w:rPr>
                <w:rFonts w:ascii="Times New Roman" w:hAnsi="Times New Roman" w:cs="Times New Roman"/>
                <w:b/>
                <w:sz w:val="22"/>
                <w:szCs w:val="22"/>
              </w:rPr>
              <w:t xml:space="preserve"> </w:t>
            </w:r>
            <w:r w:rsidRPr="00837FF8">
              <w:rPr>
                <w:rFonts w:ascii="Times New Roman" w:hAnsi="Times New Roman" w:cs="Times New Roman"/>
                <w:sz w:val="22"/>
                <w:szCs w:val="22"/>
              </w:rPr>
              <w:t>понедельник-</w:t>
            </w:r>
            <w:r w:rsidR="003E19BA" w:rsidRPr="00837FF8">
              <w:rPr>
                <w:rFonts w:ascii="Times New Roman" w:hAnsi="Times New Roman" w:cs="Times New Roman"/>
                <w:sz w:val="22"/>
                <w:szCs w:val="22"/>
              </w:rPr>
              <w:t>четверг</w:t>
            </w:r>
            <w:r w:rsidRPr="00837FF8">
              <w:rPr>
                <w:rFonts w:ascii="Times New Roman" w:hAnsi="Times New Roman" w:cs="Times New Roman"/>
                <w:sz w:val="22"/>
                <w:szCs w:val="22"/>
              </w:rPr>
              <w:t xml:space="preserve"> с 8</w:t>
            </w:r>
            <w:r w:rsidR="00CB73E1" w:rsidRPr="00837FF8">
              <w:rPr>
                <w:rFonts w:ascii="Times New Roman" w:hAnsi="Times New Roman" w:cs="Times New Roman"/>
                <w:sz w:val="22"/>
                <w:szCs w:val="22"/>
              </w:rPr>
              <w:t>.00 до 1</w:t>
            </w:r>
            <w:r w:rsidR="003E19BA" w:rsidRPr="00837FF8">
              <w:rPr>
                <w:rFonts w:ascii="Times New Roman" w:hAnsi="Times New Roman" w:cs="Times New Roman"/>
                <w:sz w:val="22"/>
                <w:szCs w:val="22"/>
              </w:rPr>
              <w:t>7.00 часов, пятница с 8.00 до 16.00 часов. Перерыв на обед с 12.00 до 13.00 часов</w:t>
            </w:r>
            <w:r w:rsidR="00837FF8" w:rsidRPr="00837FF8">
              <w:rPr>
                <w:rFonts w:ascii="Times New Roman" w:hAnsi="Times New Roman" w:cs="Times New Roman"/>
                <w:sz w:val="22"/>
                <w:szCs w:val="22"/>
              </w:rPr>
              <w:t xml:space="preserve"> (местное время).</w:t>
            </w:r>
          </w:p>
          <w:p w:rsidR="00B95465" w:rsidRPr="00120B5A" w:rsidRDefault="00556FBF" w:rsidP="00E447B1">
            <w:pPr>
              <w:tabs>
                <w:tab w:val="left" w:pos="284"/>
                <w:tab w:val="left" w:pos="567"/>
              </w:tabs>
              <w:contextualSpacing/>
              <w:jc w:val="both"/>
              <w:rPr>
                <w:rFonts w:ascii="Times New Roman" w:hAnsi="Times New Roman"/>
                <w:szCs w:val="22"/>
                <w:lang w:eastAsia="ar-SA"/>
              </w:rPr>
            </w:pPr>
            <w:r w:rsidRPr="002D4E17">
              <w:rPr>
                <w:rFonts w:ascii="Times New Roman" w:hAnsi="Times New Roman"/>
                <w:b/>
                <w:szCs w:val="22"/>
              </w:rPr>
              <w:t>Срок поставки товара</w:t>
            </w:r>
            <w:r w:rsidR="002D4E17" w:rsidRPr="002D4E17">
              <w:rPr>
                <w:rFonts w:ascii="Times New Roman" w:hAnsi="Times New Roman"/>
                <w:b/>
                <w:szCs w:val="22"/>
              </w:rPr>
              <w:t>:</w:t>
            </w:r>
            <w:r w:rsidRPr="002D4E17">
              <w:rPr>
                <w:rFonts w:ascii="Times New Roman" w:hAnsi="Times New Roman"/>
                <w:b/>
                <w:szCs w:val="22"/>
              </w:rPr>
              <w:t xml:space="preserve"> </w:t>
            </w:r>
            <w:r w:rsidR="00656373" w:rsidRPr="00656373">
              <w:rPr>
                <w:rFonts w:ascii="Times New Roman" w:hAnsi="Times New Roman"/>
                <w:szCs w:val="22"/>
              </w:rPr>
              <w:t>с момента заключения договора и до 15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w:t>
            </w:r>
            <w:r w:rsidR="00656373">
              <w:rPr>
                <w:rFonts w:ascii="Times New Roman" w:hAnsi="Times New Roman"/>
                <w:szCs w:val="22"/>
              </w:rPr>
              <w:t xml:space="preserve"> </w:t>
            </w:r>
            <w:r w:rsidR="00656373" w:rsidRPr="00656373">
              <w:rPr>
                <w:rFonts w:ascii="Times New Roman" w:hAnsi="Times New Roman"/>
                <w:szCs w:val="22"/>
              </w:rPr>
              <w:t>не позднее</w:t>
            </w:r>
            <w:r w:rsidR="00656373">
              <w:rPr>
                <w:rFonts w:ascii="Times New Roman" w:hAnsi="Times New Roman"/>
                <w:szCs w:val="22"/>
              </w:rPr>
              <w:t xml:space="preserve"> </w:t>
            </w:r>
            <w:r w:rsidR="00656373" w:rsidRPr="00656373">
              <w:rPr>
                <w:rFonts w:ascii="Times New Roman" w:hAnsi="Times New Roman"/>
                <w:szCs w:val="22"/>
              </w:rPr>
              <w:t>2-х (двух) рабочих дней с момента подачи заявки.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447B1" w:rsidRDefault="003D6704" w:rsidP="00F016F0">
            <w:pPr>
              <w:contextualSpacing/>
              <w:rPr>
                <w:rFonts w:ascii="Times New Roman" w:hAnsi="Times New Roman"/>
                <w:color w:val="000000"/>
                <w:szCs w:val="22"/>
              </w:rPr>
            </w:pPr>
            <w:r>
              <w:rPr>
                <w:rFonts w:ascii="Times New Roman" w:hAnsi="Times New Roman"/>
                <w:color w:val="000000"/>
                <w:szCs w:val="22"/>
              </w:rPr>
              <w:t>1 378 832 (</w:t>
            </w:r>
            <w:r w:rsidR="00F9356B">
              <w:rPr>
                <w:rFonts w:ascii="Times New Roman" w:hAnsi="Times New Roman"/>
                <w:color w:val="000000"/>
                <w:szCs w:val="22"/>
              </w:rPr>
              <w:t>один миллион триста семьдесят восемь тысяч восемьсот тридцать два</w:t>
            </w:r>
            <w:r>
              <w:rPr>
                <w:rFonts w:ascii="Times New Roman" w:hAnsi="Times New Roman"/>
                <w:color w:val="000000"/>
                <w:szCs w:val="22"/>
              </w:rPr>
              <w:t>)</w:t>
            </w:r>
            <w:r w:rsidR="00F9356B">
              <w:rPr>
                <w:rFonts w:ascii="Times New Roman" w:hAnsi="Times New Roman"/>
                <w:color w:val="000000"/>
                <w:szCs w:val="22"/>
              </w:rPr>
              <w:t xml:space="preserve"> рубля </w:t>
            </w:r>
            <w:r>
              <w:rPr>
                <w:rFonts w:ascii="Times New Roman" w:hAnsi="Times New Roman"/>
                <w:color w:val="000000"/>
                <w:szCs w:val="22"/>
              </w:rPr>
              <w:t xml:space="preserve"> 62 копейки, </w:t>
            </w:r>
            <w:r w:rsidRPr="003D6704">
              <w:rPr>
                <w:rFonts w:ascii="Times New Roman" w:hAnsi="Times New Roman"/>
                <w:color w:val="000000"/>
                <w:szCs w:val="22"/>
              </w:rPr>
              <w:t>в том числе НДС 20%.</w:t>
            </w:r>
          </w:p>
          <w:p w:rsidR="00F016F0" w:rsidRPr="00120B5A" w:rsidRDefault="00967A6E" w:rsidP="00120B5A">
            <w:pPr>
              <w:contextualSpacing/>
              <w:jc w:val="both"/>
              <w:rPr>
                <w:rFonts w:ascii="Times New Roman" w:hAnsi="Times New Roman"/>
                <w:color w:val="000000"/>
                <w:szCs w:val="22"/>
              </w:rPr>
            </w:pPr>
            <w:r w:rsidRPr="00DE5E48">
              <w:rPr>
                <w:rFonts w:ascii="Times New Roman" w:hAnsi="Times New Roman"/>
                <w:color w:val="000000"/>
                <w:szCs w:val="22"/>
              </w:rPr>
              <w:t>Расчет НМЦД (Приложение № 2 к Информационной карте закупки).</w:t>
            </w:r>
            <w:r w:rsidR="00AC6749" w:rsidRPr="00DE5E48">
              <w:t xml:space="preserve"> </w:t>
            </w:r>
            <w:r w:rsidR="00AC6749" w:rsidRPr="00DE5E48">
              <w:rPr>
                <w:rFonts w:ascii="Times New Roman" w:hAnsi="Times New Roman"/>
                <w:color w:val="000000"/>
                <w:szCs w:val="22"/>
              </w:rPr>
              <w:t>Расчет</w:t>
            </w:r>
            <w:r w:rsidR="00AC6749" w:rsidRPr="00AC6749">
              <w:rPr>
                <w:rFonts w:ascii="Times New Roman" w:hAnsi="Times New Roman"/>
                <w:color w:val="000000"/>
                <w:szCs w:val="22"/>
              </w:rPr>
              <w:t xml:space="preserve"> НМЦД (прилагается в отдельном файле)</w:t>
            </w:r>
          </w:p>
        </w:tc>
      </w:tr>
      <w:tr w:rsidR="00450039" w:rsidRPr="00D06D48" w:rsidTr="006A1338">
        <w:trPr>
          <w:gridAfter w:val="1"/>
          <w:wAfter w:w="9" w:type="dxa"/>
          <w:trHeight w:val="224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46646" w:rsidRPr="003E0498" w:rsidRDefault="007055FE" w:rsidP="00652B1B">
            <w:pPr>
              <w:spacing w:before="100" w:beforeAutospacing="1"/>
              <w:rPr>
                <w:rFonts w:ascii="Times New Roman" w:hAnsi="Times New Roman"/>
                <w:color w:val="000000"/>
                <w:szCs w:val="22"/>
                <w:highlight w:val="yellow"/>
              </w:rPr>
            </w:pPr>
            <w:r w:rsidRPr="007055FE">
              <w:rPr>
                <w:rFonts w:ascii="Times New Roman" w:hAnsi="Times New Roman"/>
                <w:szCs w:val="22"/>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w:t>
            </w:r>
            <w:r w:rsidR="00F10D08">
              <w:rPr>
                <w:rFonts w:ascii="Times New Roman" w:hAnsi="Times New Roman"/>
                <w:szCs w:val="22"/>
              </w:rPr>
              <w:t xml:space="preserve"> </w:t>
            </w:r>
            <w:r w:rsidR="00F10D08" w:rsidRPr="00F10D08">
              <w:rPr>
                <w:rFonts w:ascii="Times New Roman" w:hAnsi="Times New Roman"/>
                <w:szCs w:val="22"/>
                <w:lang w:eastAsia="ar-SA"/>
              </w:rPr>
              <w:t xml:space="preserve"> </w:t>
            </w:r>
            <w:r w:rsidR="00F10D08" w:rsidRPr="00F10D08">
              <w:rPr>
                <w:rFonts w:ascii="Times New Roman" w:hAnsi="Times New Roman"/>
                <w:szCs w:val="22"/>
              </w:rPr>
              <w:t>платежей в соответствии с действующим законодательством, а также иные расходы, необходимые для надлежащего исполнения договора.</w:t>
            </w:r>
            <w:r w:rsidR="00652B1B">
              <w:rPr>
                <w:rFonts w:ascii="Times New Roman" w:hAnsi="Times New Roman"/>
                <w:szCs w:val="22"/>
              </w:rPr>
              <w:t xml:space="preserve"> </w:t>
            </w:r>
            <w:r w:rsidR="00652B1B">
              <w:t xml:space="preserve"> </w:t>
            </w:r>
            <w:r w:rsidR="00652B1B" w:rsidRPr="00652B1B">
              <w:rPr>
                <w:rFonts w:ascii="Times New Roman" w:hAnsi="Times New Roman"/>
                <w:szCs w:val="22"/>
              </w:rPr>
              <w:t>Цена договора является лимитированной и определяет максимальный объем товаров, работ, услуг с учетом стоимости одной единицы товара.</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25B05" w:rsidRDefault="00541830" w:rsidP="00A678F2">
            <w:pPr>
              <w:pStyle w:val="10"/>
              <w:spacing w:line="240" w:lineRule="auto"/>
              <w:jc w:val="both"/>
              <w:rPr>
                <w:rFonts w:ascii="Times New Roman" w:hAnsi="Times New Roman" w:cs="Times New Roman"/>
                <w:sz w:val="22"/>
                <w:szCs w:val="22"/>
                <w:highlight w:val="yellow"/>
              </w:rPr>
            </w:pPr>
            <w:r w:rsidRPr="00541830">
              <w:rPr>
                <w:rFonts w:ascii="Times New Roman" w:hAnsi="Times New Roman" w:cs="Times New Roman"/>
                <w:sz w:val="22"/>
                <w:szCs w:val="22"/>
              </w:rPr>
              <w:t>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rsidR="00450039" w:rsidRPr="00120B5A" w:rsidRDefault="001C4247" w:rsidP="001C4247">
            <w:pPr>
              <w:pStyle w:val="10"/>
              <w:spacing w:line="240" w:lineRule="auto"/>
              <w:jc w:val="both"/>
              <w:rPr>
                <w:rFonts w:ascii="Times New Roman" w:hAnsi="Times New Roman" w:cs="Times New Roman"/>
                <w:sz w:val="22"/>
                <w:szCs w:val="22"/>
              </w:rPr>
            </w:pPr>
            <w:r w:rsidRPr="001C4247">
              <w:rPr>
                <w:rFonts w:ascii="Times New Roman" w:hAnsi="Times New Roman" w:cs="Times New Roman"/>
                <w:sz w:val="22"/>
                <w:szCs w:val="22"/>
              </w:rPr>
              <w:t>Моментом исполнения Покупателем обязанности по оплате товара признается момент списания денежных средств с расчетного счета Покупателя.</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573C2E">
              <w:rPr>
                <w:rFonts w:ascii="Times New Roman" w:hAnsi="Times New Roman"/>
                <w:sz w:val="21"/>
                <w:szCs w:val="21"/>
              </w:rPr>
              <w:t xml:space="preserve">Срок предоставления документации: </w:t>
            </w:r>
            <w:r w:rsidRPr="00474F16">
              <w:rPr>
                <w:rFonts w:ascii="Times New Roman" w:hAnsi="Times New Roman"/>
                <w:sz w:val="21"/>
                <w:szCs w:val="21"/>
              </w:rPr>
              <w:t xml:space="preserve">с </w:t>
            </w:r>
            <w:r w:rsidR="00EC07B6" w:rsidRPr="00474F16">
              <w:rPr>
                <w:rFonts w:ascii="Times New Roman" w:hAnsi="Times New Roman"/>
                <w:sz w:val="21"/>
                <w:szCs w:val="21"/>
              </w:rPr>
              <w:t>06</w:t>
            </w:r>
            <w:r w:rsidR="001B0726" w:rsidRPr="00474F16">
              <w:rPr>
                <w:rFonts w:ascii="Times New Roman" w:hAnsi="Times New Roman"/>
                <w:sz w:val="21"/>
                <w:szCs w:val="21"/>
              </w:rPr>
              <w:t>.</w:t>
            </w:r>
            <w:r w:rsidR="00533058" w:rsidRPr="00474F16">
              <w:rPr>
                <w:rFonts w:ascii="Times New Roman" w:hAnsi="Times New Roman"/>
                <w:sz w:val="21"/>
                <w:szCs w:val="21"/>
              </w:rPr>
              <w:t>0</w:t>
            </w:r>
            <w:r w:rsidR="00EC07B6" w:rsidRPr="00474F16">
              <w:rPr>
                <w:rFonts w:ascii="Times New Roman" w:hAnsi="Times New Roman"/>
                <w:sz w:val="21"/>
                <w:szCs w:val="21"/>
              </w:rPr>
              <w:t>2</w:t>
            </w:r>
            <w:r w:rsidR="001B0726" w:rsidRPr="00474F16">
              <w:rPr>
                <w:rFonts w:ascii="Times New Roman" w:hAnsi="Times New Roman"/>
                <w:sz w:val="21"/>
                <w:szCs w:val="21"/>
              </w:rPr>
              <w:t>.20</w:t>
            </w:r>
            <w:r w:rsidR="00533058" w:rsidRPr="00474F16">
              <w:rPr>
                <w:rFonts w:ascii="Times New Roman" w:hAnsi="Times New Roman"/>
                <w:sz w:val="21"/>
                <w:szCs w:val="21"/>
              </w:rPr>
              <w:t>20</w:t>
            </w:r>
            <w:r w:rsidR="001B0726" w:rsidRPr="00474F16">
              <w:rPr>
                <w:rFonts w:ascii="Times New Roman" w:hAnsi="Times New Roman"/>
                <w:sz w:val="21"/>
                <w:szCs w:val="21"/>
              </w:rPr>
              <w:t xml:space="preserve"> г</w:t>
            </w:r>
            <w:r w:rsidRPr="00474F16">
              <w:rPr>
                <w:rFonts w:ascii="Times New Roman" w:hAnsi="Times New Roman"/>
                <w:sz w:val="21"/>
                <w:szCs w:val="21"/>
              </w:rPr>
              <w:t xml:space="preserve">. по </w:t>
            </w:r>
            <w:r w:rsidR="00474F16" w:rsidRPr="00474F16">
              <w:rPr>
                <w:rFonts w:ascii="Times New Roman" w:hAnsi="Times New Roman"/>
                <w:sz w:val="21"/>
                <w:szCs w:val="21"/>
              </w:rPr>
              <w:t>25</w:t>
            </w:r>
            <w:r w:rsidR="0006225D" w:rsidRPr="00474F16">
              <w:rPr>
                <w:rFonts w:ascii="Times New Roman" w:hAnsi="Times New Roman"/>
                <w:sz w:val="21"/>
                <w:szCs w:val="21"/>
              </w:rPr>
              <w:t>.</w:t>
            </w:r>
            <w:r w:rsidR="006F5F68" w:rsidRPr="00474F16">
              <w:rPr>
                <w:rFonts w:ascii="Times New Roman" w:hAnsi="Times New Roman"/>
                <w:sz w:val="21"/>
                <w:szCs w:val="21"/>
              </w:rPr>
              <w:t>02.</w:t>
            </w:r>
            <w:r w:rsidR="00E54811" w:rsidRPr="00474F16">
              <w:rPr>
                <w:rFonts w:ascii="Times New Roman" w:hAnsi="Times New Roman"/>
                <w:sz w:val="21"/>
                <w:szCs w:val="21"/>
              </w:rPr>
              <w:t>20</w:t>
            </w:r>
            <w:r w:rsidR="00E6455E" w:rsidRPr="00474F16">
              <w:rPr>
                <w:rFonts w:ascii="Times New Roman" w:hAnsi="Times New Roman"/>
                <w:sz w:val="21"/>
                <w:szCs w:val="21"/>
              </w:rPr>
              <w:t>20</w:t>
            </w:r>
            <w:r w:rsidR="00E54811" w:rsidRPr="00474F16">
              <w:rPr>
                <w:rFonts w:ascii="Times New Roman" w:hAnsi="Times New Roman"/>
                <w:sz w:val="21"/>
                <w:szCs w:val="21"/>
              </w:rPr>
              <w:t xml:space="preserve"> </w:t>
            </w:r>
            <w:r w:rsidRPr="00474F16">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395FF4" w:rsidP="00BB204E">
            <w:pPr>
              <w:jc w:val="both"/>
              <w:rPr>
                <w:rFonts w:ascii="Times New Roman" w:hAnsi="Times New Roman"/>
                <w:sz w:val="21"/>
                <w:szCs w:val="21"/>
              </w:rPr>
            </w:pPr>
            <w:r w:rsidRPr="00395FF4">
              <w:rPr>
                <w:rFonts w:ascii="Times New Roman" w:hAnsi="Times New Roman"/>
                <w:sz w:val="21"/>
                <w:szCs w:val="21"/>
              </w:rPr>
              <w:t>Электронная площадка РТС-тендер (http://www.rts-tender.ru)</w:t>
            </w:r>
            <w:r>
              <w:rPr>
                <w:rFonts w:ascii="Times New Roman" w:hAnsi="Times New Roman"/>
                <w:sz w:val="21"/>
                <w:szCs w:val="21"/>
              </w:rPr>
              <w:t xml:space="preserve"> </w:t>
            </w:r>
            <w:r w:rsidR="00CB73E1" w:rsidRPr="000D387A">
              <w:rPr>
                <w:rFonts w:ascii="Times New Roman" w:hAnsi="Times New Roman"/>
                <w:sz w:val="21"/>
                <w:szCs w:val="21"/>
              </w:rPr>
              <w:t>и Официальный сайт (</w:t>
            </w:r>
            <w:hyperlink r:id="rId19">
              <w:r w:rsidR="00CB73E1" w:rsidRPr="000D387A">
                <w:rPr>
                  <w:rStyle w:val="affff7"/>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120D44">
            <w:pPr>
              <w:rPr>
                <w:highlight w:val="yellow"/>
              </w:rPr>
            </w:pPr>
            <w:r w:rsidRPr="000D387A">
              <w:rPr>
                <w:rFonts w:ascii="Times New Roman" w:hAnsi="Times New Roman"/>
                <w:sz w:val="21"/>
                <w:szCs w:val="21"/>
              </w:rPr>
              <w:t xml:space="preserve">В электронной форме на площадке </w:t>
            </w:r>
            <w:r w:rsidR="002E7C1E">
              <w:t xml:space="preserve"> </w:t>
            </w:r>
            <w:r w:rsidR="002E7C1E" w:rsidRPr="002E7C1E">
              <w:rPr>
                <w:rFonts w:ascii="Times New Roman" w:hAnsi="Times New Roman"/>
                <w:sz w:val="21"/>
                <w:szCs w:val="21"/>
              </w:rPr>
              <w:t>Электронная площадка РТС-тендер (</w:t>
            </w:r>
            <w:hyperlink r:id="rId20" w:history="1">
              <w:r w:rsidR="00F810E0" w:rsidRPr="00916278">
                <w:rPr>
                  <w:rStyle w:val="affff7"/>
                  <w:rFonts w:ascii="Times New Roman" w:hAnsi="Times New Roman"/>
                  <w:sz w:val="21"/>
                  <w:szCs w:val="21"/>
                </w:rPr>
                <w:t>http://www.rts-tender.ru</w:t>
              </w:r>
            </w:hyperlink>
            <w:r w:rsidR="002E7C1E" w:rsidRPr="002E7C1E">
              <w:rPr>
                <w:rFonts w:ascii="Times New Roman" w:hAnsi="Times New Roman"/>
                <w:sz w:val="21"/>
                <w:szCs w:val="21"/>
              </w:rPr>
              <w:t>)</w:t>
            </w:r>
            <w:r w:rsidR="00F810E0">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1" w:history="1">
              <w:r w:rsidR="00C92213" w:rsidRPr="000D387A">
                <w:rPr>
                  <w:rStyle w:val="affff7"/>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60CD3" w:rsidRPr="00660CD3" w:rsidRDefault="00660CD3" w:rsidP="00660CD3">
            <w:pPr>
              <w:pStyle w:val="10"/>
              <w:keepNext/>
              <w:keepLines/>
              <w:jc w:val="both"/>
              <w:outlineLvl w:val="1"/>
              <w:rPr>
                <w:rFonts w:ascii="Times New Roman" w:hAnsi="Times New Roman" w:cs="Times New Roman"/>
                <w:sz w:val="21"/>
                <w:szCs w:val="21"/>
              </w:rPr>
            </w:pPr>
            <w:r w:rsidRPr="00660CD3">
              <w:rPr>
                <w:rFonts w:ascii="Times New Roman" w:hAnsi="Times New Roman" w:cs="Times New Roman"/>
                <w:sz w:val="21"/>
                <w:szCs w:val="21"/>
              </w:rPr>
              <w:t>Порядок подачи: В соответствии с ч. 8. Раздела I настоящей документации и регламентом торговой секции «Закупки по 223-ФЗ» на Электронной площадке РТС-тендер (http://www.rts-tender.ru),     размещенного в сети «Интернет».</w:t>
            </w:r>
          </w:p>
          <w:p w:rsidR="00121D15" w:rsidRDefault="00660CD3" w:rsidP="00660CD3">
            <w:pPr>
              <w:pStyle w:val="10"/>
              <w:keepNext/>
              <w:keepLines/>
              <w:spacing w:line="240" w:lineRule="auto"/>
              <w:jc w:val="both"/>
              <w:outlineLvl w:val="1"/>
              <w:rPr>
                <w:rFonts w:ascii="Times New Roman" w:hAnsi="Times New Roman" w:cs="Times New Roman"/>
                <w:sz w:val="21"/>
                <w:szCs w:val="21"/>
              </w:rPr>
            </w:pPr>
            <w:r w:rsidRPr="00660CD3">
              <w:rPr>
                <w:rFonts w:ascii="Times New Roman" w:hAnsi="Times New Roman" w:cs="Times New Roman"/>
                <w:sz w:val="21"/>
                <w:szCs w:val="21"/>
              </w:rPr>
              <w:t xml:space="preserve">Адрес электронной площадки: Электронная площадка РТС-тендер (http://www.rts-tender.ru).                         </w:t>
            </w:r>
          </w:p>
          <w:p w:rsidR="00450039" w:rsidRPr="00E64A86" w:rsidRDefault="00CB73E1">
            <w:pPr>
              <w:pStyle w:val="10"/>
              <w:tabs>
                <w:tab w:val="left" w:pos="666"/>
              </w:tabs>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начала подачи заявок: </w:t>
            </w:r>
            <w:r w:rsidRPr="00E64A86">
              <w:rPr>
                <w:rFonts w:ascii="Times New Roman" w:hAnsi="Times New Roman" w:cs="Times New Roman"/>
                <w:b/>
                <w:sz w:val="21"/>
                <w:szCs w:val="21"/>
              </w:rPr>
              <w:t>«</w:t>
            </w:r>
            <w:r w:rsidR="00E64A86" w:rsidRPr="00E64A86">
              <w:rPr>
                <w:rFonts w:ascii="Times New Roman" w:hAnsi="Times New Roman" w:cs="Times New Roman"/>
                <w:b/>
                <w:sz w:val="21"/>
                <w:szCs w:val="21"/>
              </w:rPr>
              <w:t>06</w:t>
            </w:r>
            <w:r w:rsidRPr="00E64A86">
              <w:rPr>
                <w:rFonts w:ascii="Times New Roman" w:hAnsi="Times New Roman" w:cs="Times New Roman"/>
                <w:b/>
                <w:sz w:val="21"/>
                <w:szCs w:val="21"/>
              </w:rPr>
              <w:t xml:space="preserve">» </w:t>
            </w:r>
            <w:r w:rsidR="004270F4" w:rsidRPr="00E64A86">
              <w:rPr>
                <w:rFonts w:ascii="Times New Roman" w:hAnsi="Times New Roman" w:cs="Times New Roman"/>
                <w:b/>
                <w:sz w:val="21"/>
                <w:szCs w:val="21"/>
              </w:rPr>
              <w:t xml:space="preserve">февраля </w:t>
            </w:r>
            <w:r w:rsidRPr="00E64A86">
              <w:rPr>
                <w:rFonts w:ascii="Times New Roman" w:hAnsi="Times New Roman" w:cs="Times New Roman"/>
                <w:b/>
                <w:sz w:val="21"/>
                <w:szCs w:val="21"/>
              </w:rPr>
              <w:t>20</w:t>
            </w:r>
            <w:r w:rsidR="00266061" w:rsidRPr="00E64A86">
              <w:rPr>
                <w:rFonts w:ascii="Times New Roman" w:hAnsi="Times New Roman" w:cs="Times New Roman"/>
                <w:b/>
                <w:sz w:val="21"/>
                <w:szCs w:val="21"/>
              </w:rPr>
              <w:t>20</w:t>
            </w:r>
            <w:r w:rsidRPr="00E64A86">
              <w:rPr>
                <w:rFonts w:ascii="Times New Roman" w:hAnsi="Times New Roman" w:cs="Times New Roman"/>
                <w:b/>
                <w:sz w:val="21"/>
                <w:szCs w:val="21"/>
              </w:rPr>
              <w:t xml:space="preserve"> г.</w:t>
            </w:r>
            <w:r w:rsidR="00C778BD" w:rsidRPr="00E64A86">
              <w:rPr>
                <w:rFonts w:ascii="Times New Roman" w:hAnsi="Times New Roman" w:cs="Times New Roman"/>
                <w:b/>
                <w:sz w:val="21"/>
                <w:szCs w:val="21"/>
              </w:rPr>
              <w:t xml:space="preserve"> 1</w:t>
            </w:r>
            <w:r w:rsidR="00E64A86" w:rsidRPr="00E64A86">
              <w:rPr>
                <w:rFonts w:ascii="Times New Roman" w:hAnsi="Times New Roman" w:cs="Times New Roman"/>
                <w:b/>
                <w:sz w:val="21"/>
                <w:szCs w:val="21"/>
              </w:rPr>
              <w:t>8</w:t>
            </w:r>
            <w:r w:rsidR="00C778BD" w:rsidRPr="00E64A86">
              <w:rPr>
                <w:rFonts w:ascii="Times New Roman" w:hAnsi="Times New Roman" w:cs="Times New Roman"/>
                <w:b/>
                <w:sz w:val="21"/>
                <w:szCs w:val="21"/>
              </w:rPr>
              <w:t xml:space="preserve">-00 </w:t>
            </w:r>
            <w:r w:rsidR="00C778BD" w:rsidRPr="00E64A86">
              <w:t xml:space="preserve"> </w:t>
            </w:r>
            <w:r w:rsidR="00C778BD" w:rsidRPr="00E64A86">
              <w:rPr>
                <w:rFonts w:ascii="Times New Roman" w:hAnsi="Times New Roman" w:cs="Times New Roman"/>
                <w:b/>
                <w:sz w:val="21"/>
                <w:szCs w:val="21"/>
              </w:rPr>
              <w:t>по местному времени (1</w:t>
            </w:r>
            <w:r w:rsidR="00E64A86" w:rsidRPr="00E64A86">
              <w:rPr>
                <w:rFonts w:ascii="Times New Roman" w:hAnsi="Times New Roman" w:cs="Times New Roman"/>
                <w:b/>
                <w:sz w:val="21"/>
                <w:szCs w:val="21"/>
              </w:rPr>
              <w:t>6</w:t>
            </w:r>
            <w:r w:rsidR="00C778BD" w:rsidRPr="00E64A86">
              <w:rPr>
                <w:rFonts w:ascii="Times New Roman" w:hAnsi="Times New Roman" w:cs="Times New Roman"/>
                <w:b/>
                <w:sz w:val="21"/>
                <w:szCs w:val="21"/>
              </w:rPr>
              <w:t>-00 по московскому времени).</w:t>
            </w:r>
          </w:p>
          <w:p w:rsidR="00450039" w:rsidRDefault="00CB73E1">
            <w:pPr>
              <w:pStyle w:val="10"/>
              <w:spacing w:line="240" w:lineRule="auto"/>
              <w:jc w:val="both"/>
              <w:rPr>
                <w:rFonts w:ascii="Times New Roman" w:hAnsi="Times New Roman" w:cs="Times New Roman"/>
                <w:b/>
                <w:sz w:val="21"/>
                <w:szCs w:val="21"/>
              </w:rPr>
            </w:pPr>
            <w:r w:rsidRPr="005B37FA">
              <w:rPr>
                <w:rFonts w:ascii="Times New Roman" w:hAnsi="Times New Roman" w:cs="Times New Roman"/>
                <w:b/>
                <w:sz w:val="21"/>
                <w:szCs w:val="21"/>
              </w:rPr>
              <w:t>Дата и время окончания срока подачи заявок: «</w:t>
            </w:r>
            <w:r w:rsidR="005B37FA" w:rsidRPr="005B37FA">
              <w:rPr>
                <w:rFonts w:ascii="Times New Roman" w:hAnsi="Times New Roman" w:cs="Times New Roman"/>
                <w:b/>
                <w:sz w:val="21"/>
                <w:szCs w:val="21"/>
              </w:rPr>
              <w:t>25</w:t>
            </w:r>
            <w:r w:rsidRPr="005B37FA">
              <w:rPr>
                <w:rFonts w:ascii="Times New Roman" w:hAnsi="Times New Roman" w:cs="Times New Roman"/>
                <w:b/>
                <w:sz w:val="21"/>
                <w:szCs w:val="21"/>
              </w:rPr>
              <w:t xml:space="preserve">» </w:t>
            </w:r>
            <w:r w:rsidR="009D7DE6" w:rsidRPr="005B37FA">
              <w:rPr>
                <w:rFonts w:ascii="Times New Roman" w:hAnsi="Times New Roman" w:cs="Times New Roman"/>
                <w:b/>
                <w:sz w:val="21"/>
                <w:szCs w:val="21"/>
              </w:rPr>
              <w:t xml:space="preserve">февраля </w:t>
            </w:r>
            <w:r w:rsidRPr="005B37FA">
              <w:rPr>
                <w:rFonts w:ascii="Times New Roman" w:hAnsi="Times New Roman" w:cs="Times New Roman"/>
                <w:b/>
                <w:sz w:val="21"/>
                <w:szCs w:val="21"/>
              </w:rPr>
              <w:t>20</w:t>
            </w:r>
            <w:r w:rsidR="009D7DE6" w:rsidRPr="005B37FA">
              <w:rPr>
                <w:rFonts w:ascii="Times New Roman" w:hAnsi="Times New Roman" w:cs="Times New Roman"/>
                <w:b/>
                <w:sz w:val="21"/>
                <w:szCs w:val="21"/>
              </w:rPr>
              <w:t>20</w:t>
            </w:r>
            <w:r w:rsidRPr="005B37FA">
              <w:rPr>
                <w:rFonts w:ascii="Times New Roman" w:hAnsi="Times New Roman" w:cs="Times New Roman"/>
                <w:b/>
                <w:sz w:val="21"/>
                <w:szCs w:val="21"/>
              </w:rPr>
              <w:t xml:space="preserve"> г., 0</w:t>
            </w:r>
            <w:r w:rsidR="00E009FC" w:rsidRPr="005B37FA">
              <w:rPr>
                <w:rFonts w:ascii="Times New Roman" w:hAnsi="Times New Roman" w:cs="Times New Roman"/>
                <w:b/>
                <w:sz w:val="21"/>
                <w:szCs w:val="21"/>
              </w:rPr>
              <w:t>8</w:t>
            </w:r>
            <w:r w:rsidRPr="005B37FA">
              <w:rPr>
                <w:rFonts w:ascii="Times New Roman" w:hAnsi="Times New Roman" w:cs="Times New Roman"/>
                <w:b/>
                <w:sz w:val="21"/>
                <w:szCs w:val="21"/>
              </w:rPr>
              <w:t>-00 по местному времени (0</w:t>
            </w:r>
            <w:r w:rsidR="00E009FC" w:rsidRPr="005B37FA">
              <w:rPr>
                <w:rFonts w:ascii="Times New Roman" w:hAnsi="Times New Roman" w:cs="Times New Roman"/>
                <w:b/>
                <w:sz w:val="21"/>
                <w:szCs w:val="21"/>
              </w:rPr>
              <w:t>6</w:t>
            </w:r>
            <w:r w:rsidRPr="005B37FA">
              <w:rPr>
                <w:rFonts w:ascii="Times New Roman" w:hAnsi="Times New Roman" w:cs="Times New Roman"/>
                <w:b/>
                <w:sz w:val="21"/>
                <w:szCs w:val="21"/>
              </w:rPr>
              <w:t>-00 по московскому времени).</w:t>
            </w:r>
          </w:p>
          <w:p w:rsidR="00450039" w:rsidRPr="00D06D48" w:rsidRDefault="00ED304C" w:rsidP="00ED304C">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ч. 13. Раздела I настоящей документации и </w:t>
            </w:r>
            <w:r w:rsidRPr="00B43585">
              <w:rPr>
                <w:rFonts w:ascii="Times New Roman" w:hAnsi="Times New Roman" w:cs="Times New Roman"/>
                <w:sz w:val="21"/>
                <w:szCs w:val="21"/>
                <w:lang w:eastAsia="ar-SA"/>
              </w:rPr>
              <w:t>регламентом</w:t>
            </w:r>
            <w:r>
              <w:rPr>
                <w:rFonts w:ascii="Times New Roman" w:hAnsi="Times New Roman" w:cs="Times New Roman"/>
                <w:sz w:val="21"/>
                <w:szCs w:val="21"/>
                <w:lang w:eastAsia="ar-SA"/>
              </w:rPr>
              <w:t xml:space="preserve"> </w:t>
            </w:r>
            <w:r w:rsidRPr="00D61E0D">
              <w:rPr>
                <w:rFonts w:ascii="Times New Roman" w:hAnsi="Times New Roman" w:cs="Times New Roman"/>
                <w:sz w:val="21"/>
                <w:szCs w:val="21"/>
                <w:lang w:eastAsia="ar-SA"/>
              </w:rPr>
              <w:t xml:space="preserve"> Электронной площадки РТС-тен</w:t>
            </w:r>
            <w:r>
              <w:rPr>
                <w:rFonts w:ascii="Times New Roman" w:hAnsi="Times New Roman" w:cs="Times New Roman"/>
                <w:sz w:val="21"/>
                <w:szCs w:val="21"/>
                <w:lang w:eastAsia="ar-SA"/>
              </w:rPr>
              <w:t>дер (http://www.rts-tender.ru),</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AF36DA">
            <w:pPr>
              <w:pStyle w:val="10"/>
              <w:spacing w:line="240" w:lineRule="auto"/>
              <w:jc w:val="both"/>
              <w:rPr>
                <w:rFonts w:ascii="Times New Roman" w:hAnsi="Times New Roman" w:cs="Times New Roman"/>
                <w:b/>
                <w:sz w:val="21"/>
                <w:szCs w:val="21"/>
              </w:rPr>
            </w:pPr>
            <w:r w:rsidRPr="00AF36DA">
              <w:rPr>
                <w:rFonts w:ascii="Times New Roman" w:hAnsi="Times New Roman" w:cs="Times New Roman"/>
                <w:b/>
                <w:sz w:val="21"/>
                <w:szCs w:val="21"/>
              </w:rPr>
              <w:t>«</w:t>
            </w:r>
            <w:r w:rsidR="005B37FA" w:rsidRPr="00AF36DA">
              <w:rPr>
                <w:rFonts w:ascii="Times New Roman" w:hAnsi="Times New Roman" w:cs="Times New Roman"/>
                <w:b/>
                <w:sz w:val="21"/>
                <w:szCs w:val="21"/>
              </w:rPr>
              <w:t>2</w:t>
            </w:r>
            <w:r w:rsidR="00AF36DA">
              <w:rPr>
                <w:rFonts w:ascii="Times New Roman" w:hAnsi="Times New Roman" w:cs="Times New Roman"/>
                <w:b/>
                <w:sz w:val="21"/>
                <w:szCs w:val="21"/>
              </w:rPr>
              <w:t>7</w:t>
            </w:r>
            <w:r w:rsidRPr="00AF36DA">
              <w:rPr>
                <w:rFonts w:ascii="Times New Roman" w:hAnsi="Times New Roman" w:cs="Times New Roman"/>
                <w:b/>
                <w:sz w:val="21"/>
                <w:szCs w:val="21"/>
              </w:rPr>
              <w:t>»</w:t>
            </w:r>
            <w:r w:rsidR="00CA2C80" w:rsidRPr="00AF36DA">
              <w:rPr>
                <w:rFonts w:ascii="Times New Roman" w:hAnsi="Times New Roman" w:cs="Times New Roman"/>
                <w:b/>
                <w:sz w:val="21"/>
                <w:szCs w:val="21"/>
              </w:rPr>
              <w:t xml:space="preserve"> </w:t>
            </w:r>
            <w:r w:rsidR="00391C1B" w:rsidRPr="00AF36DA">
              <w:rPr>
                <w:rFonts w:ascii="Times New Roman" w:hAnsi="Times New Roman" w:cs="Times New Roman"/>
                <w:b/>
                <w:sz w:val="21"/>
                <w:szCs w:val="21"/>
              </w:rPr>
              <w:t xml:space="preserve">февраля </w:t>
            </w:r>
            <w:r w:rsidRPr="00AF36DA">
              <w:rPr>
                <w:rFonts w:ascii="Times New Roman" w:hAnsi="Times New Roman" w:cs="Times New Roman"/>
                <w:b/>
                <w:sz w:val="21"/>
                <w:szCs w:val="21"/>
              </w:rPr>
              <w:t>20</w:t>
            </w:r>
            <w:r w:rsidR="00B23C3F" w:rsidRPr="00AF36DA">
              <w:rPr>
                <w:rFonts w:ascii="Times New Roman" w:hAnsi="Times New Roman" w:cs="Times New Roman"/>
                <w:b/>
                <w:sz w:val="21"/>
                <w:szCs w:val="21"/>
              </w:rPr>
              <w:t>20</w:t>
            </w:r>
            <w:r w:rsidRPr="00AF36DA">
              <w:rPr>
                <w:rFonts w:ascii="Times New Roman" w:hAnsi="Times New Roman" w:cs="Times New Roman"/>
                <w:b/>
                <w:sz w:val="21"/>
                <w:szCs w:val="21"/>
              </w:rPr>
              <w:t xml:space="preserve"> г., </w:t>
            </w:r>
            <w:r w:rsidR="006703EB" w:rsidRPr="00AF36DA">
              <w:rPr>
                <w:rFonts w:ascii="Times New Roman" w:hAnsi="Times New Roman" w:cs="Times New Roman"/>
                <w:b/>
                <w:sz w:val="21"/>
                <w:szCs w:val="21"/>
              </w:rPr>
              <w:t>1</w:t>
            </w:r>
            <w:r w:rsidR="00AF36DA">
              <w:rPr>
                <w:rFonts w:ascii="Times New Roman" w:hAnsi="Times New Roman" w:cs="Times New Roman"/>
                <w:b/>
                <w:sz w:val="21"/>
                <w:szCs w:val="21"/>
              </w:rPr>
              <w:t>5</w:t>
            </w:r>
            <w:r w:rsidR="006703EB" w:rsidRPr="00AF36DA">
              <w:rPr>
                <w:rFonts w:ascii="Times New Roman" w:hAnsi="Times New Roman" w:cs="Times New Roman"/>
                <w:b/>
                <w:sz w:val="21"/>
                <w:szCs w:val="21"/>
              </w:rPr>
              <w:t>-00</w:t>
            </w:r>
            <w:r w:rsidRPr="00AF36DA">
              <w:rPr>
                <w:rFonts w:ascii="Times New Roman" w:hAnsi="Times New Roman" w:cs="Times New Roman"/>
                <w:b/>
                <w:sz w:val="21"/>
                <w:szCs w:val="21"/>
              </w:rPr>
              <w:t xml:space="preserve"> по местному времени (</w:t>
            </w:r>
            <w:r w:rsidR="00B23C3F" w:rsidRPr="00AF36DA">
              <w:rPr>
                <w:rFonts w:ascii="Times New Roman" w:hAnsi="Times New Roman" w:cs="Times New Roman"/>
                <w:b/>
                <w:sz w:val="21"/>
                <w:szCs w:val="21"/>
              </w:rPr>
              <w:t>1</w:t>
            </w:r>
            <w:r w:rsidR="00AF36DA">
              <w:rPr>
                <w:rFonts w:ascii="Times New Roman" w:hAnsi="Times New Roman" w:cs="Times New Roman"/>
                <w:b/>
                <w:sz w:val="21"/>
                <w:szCs w:val="21"/>
              </w:rPr>
              <w:t>3</w:t>
            </w:r>
            <w:r w:rsidR="006703EB" w:rsidRPr="00AF36DA">
              <w:rPr>
                <w:rFonts w:ascii="Times New Roman" w:hAnsi="Times New Roman" w:cs="Times New Roman"/>
                <w:b/>
                <w:sz w:val="21"/>
                <w:szCs w:val="21"/>
              </w:rPr>
              <w:t>-00</w:t>
            </w:r>
            <w:r w:rsidRPr="00AF36DA">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1392A" w:rsidRDefault="00CB73E1" w:rsidP="00846F26">
            <w:pPr>
              <w:pStyle w:val="10"/>
              <w:spacing w:line="240" w:lineRule="auto"/>
              <w:jc w:val="both"/>
              <w:rPr>
                <w:rFonts w:ascii="Times New Roman" w:hAnsi="Times New Roman" w:cs="Times New Roman"/>
                <w:b/>
                <w:sz w:val="21"/>
                <w:szCs w:val="21"/>
              </w:rPr>
            </w:pPr>
            <w:r w:rsidRPr="00116728">
              <w:rPr>
                <w:rFonts w:ascii="Times New Roman" w:hAnsi="Times New Roman" w:cs="Times New Roman"/>
                <w:b/>
                <w:sz w:val="21"/>
                <w:szCs w:val="21"/>
              </w:rPr>
              <w:t>«</w:t>
            </w:r>
            <w:r w:rsidR="00846F26" w:rsidRPr="00116728">
              <w:rPr>
                <w:rFonts w:ascii="Times New Roman" w:hAnsi="Times New Roman" w:cs="Times New Roman"/>
                <w:b/>
                <w:sz w:val="21"/>
                <w:szCs w:val="21"/>
              </w:rPr>
              <w:t>0</w:t>
            </w:r>
            <w:r w:rsidR="00982397" w:rsidRPr="00116728">
              <w:rPr>
                <w:rFonts w:ascii="Times New Roman" w:hAnsi="Times New Roman" w:cs="Times New Roman"/>
                <w:b/>
                <w:sz w:val="21"/>
                <w:szCs w:val="21"/>
              </w:rPr>
              <w:t>2</w:t>
            </w:r>
            <w:r w:rsidRPr="00116728">
              <w:rPr>
                <w:rFonts w:ascii="Times New Roman" w:hAnsi="Times New Roman" w:cs="Times New Roman"/>
                <w:b/>
                <w:sz w:val="21"/>
                <w:szCs w:val="21"/>
              </w:rPr>
              <w:t xml:space="preserve">» </w:t>
            </w:r>
            <w:r w:rsidR="00846F26" w:rsidRPr="00116728">
              <w:rPr>
                <w:rFonts w:ascii="Times New Roman" w:hAnsi="Times New Roman" w:cs="Times New Roman"/>
                <w:b/>
                <w:sz w:val="21"/>
                <w:szCs w:val="21"/>
              </w:rPr>
              <w:t xml:space="preserve">марта </w:t>
            </w:r>
            <w:r w:rsidRPr="00116728">
              <w:rPr>
                <w:rFonts w:ascii="Times New Roman" w:hAnsi="Times New Roman" w:cs="Times New Roman"/>
                <w:b/>
                <w:sz w:val="21"/>
                <w:szCs w:val="21"/>
              </w:rPr>
              <w:t>20</w:t>
            </w:r>
            <w:r w:rsidR="00AD0529" w:rsidRPr="00116728">
              <w:rPr>
                <w:rFonts w:ascii="Times New Roman" w:hAnsi="Times New Roman" w:cs="Times New Roman"/>
                <w:b/>
                <w:sz w:val="21"/>
                <w:szCs w:val="21"/>
              </w:rPr>
              <w:t>20</w:t>
            </w:r>
            <w:r w:rsidR="006703EB" w:rsidRPr="00116728">
              <w:rPr>
                <w:rFonts w:ascii="Times New Roman" w:hAnsi="Times New Roman" w:cs="Times New Roman"/>
                <w:b/>
                <w:sz w:val="21"/>
                <w:szCs w:val="21"/>
              </w:rPr>
              <w:t xml:space="preserve"> </w:t>
            </w:r>
            <w:r w:rsidRPr="00116728">
              <w:rPr>
                <w:rFonts w:ascii="Times New Roman" w:hAnsi="Times New Roman" w:cs="Times New Roman"/>
                <w:b/>
                <w:sz w:val="21"/>
                <w:szCs w:val="21"/>
              </w:rPr>
              <w:t xml:space="preserve">г., </w:t>
            </w:r>
            <w:r w:rsidR="006703EB" w:rsidRPr="00116728">
              <w:rPr>
                <w:rFonts w:ascii="Times New Roman" w:hAnsi="Times New Roman" w:cs="Times New Roman"/>
                <w:b/>
                <w:sz w:val="21"/>
                <w:szCs w:val="21"/>
              </w:rPr>
              <w:t>1</w:t>
            </w:r>
            <w:r w:rsidR="00A1392A" w:rsidRPr="00116728">
              <w:rPr>
                <w:rFonts w:ascii="Times New Roman" w:hAnsi="Times New Roman" w:cs="Times New Roman"/>
                <w:b/>
                <w:sz w:val="21"/>
                <w:szCs w:val="21"/>
              </w:rPr>
              <w:t>0</w:t>
            </w:r>
            <w:r w:rsidR="006703EB" w:rsidRPr="00116728">
              <w:rPr>
                <w:rFonts w:ascii="Times New Roman" w:hAnsi="Times New Roman" w:cs="Times New Roman"/>
                <w:b/>
                <w:sz w:val="21"/>
                <w:szCs w:val="21"/>
              </w:rPr>
              <w:t>-00</w:t>
            </w:r>
            <w:r w:rsidRPr="00116728">
              <w:rPr>
                <w:rFonts w:ascii="Times New Roman" w:hAnsi="Times New Roman" w:cs="Times New Roman"/>
                <w:b/>
                <w:sz w:val="21"/>
                <w:szCs w:val="21"/>
              </w:rPr>
              <w:t xml:space="preserve"> по местному времени (</w:t>
            </w:r>
            <w:r w:rsidR="00A1392A" w:rsidRPr="00116728">
              <w:rPr>
                <w:rFonts w:ascii="Times New Roman" w:hAnsi="Times New Roman" w:cs="Times New Roman"/>
                <w:b/>
                <w:sz w:val="21"/>
                <w:szCs w:val="21"/>
              </w:rPr>
              <w:t>08</w:t>
            </w:r>
            <w:r w:rsidR="006703EB" w:rsidRPr="00116728">
              <w:rPr>
                <w:rFonts w:ascii="Times New Roman" w:hAnsi="Times New Roman" w:cs="Times New Roman"/>
                <w:b/>
                <w:sz w:val="21"/>
                <w:szCs w:val="21"/>
              </w:rPr>
              <w:t>-00</w:t>
            </w:r>
            <w:r w:rsidRPr="00116728">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841861" w:rsidRDefault="00CB73E1" w:rsidP="0017590C">
            <w:pPr>
              <w:pStyle w:val="10"/>
              <w:spacing w:line="240" w:lineRule="auto"/>
              <w:jc w:val="both"/>
              <w:rPr>
                <w:rFonts w:ascii="Times New Roman" w:hAnsi="Times New Roman" w:cs="Times New Roman"/>
                <w:sz w:val="21"/>
                <w:szCs w:val="21"/>
                <w:highlight w:val="yellow"/>
              </w:rPr>
            </w:pPr>
            <w:r w:rsidRPr="00FB2112">
              <w:rPr>
                <w:rFonts w:ascii="Times New Roman" w:hAnsi="Times New Roman" w:cs="Times New Roman"/>
                <w:b/>
                <w:sz w:val="21"/>
                <w:szCs w:val="21"/>
              </w:rPr>
              <w:t>«</w:t>
            </w:r>
            <w:r w:rsidR="00BB4404">
              <w:rPr>
                <w:rFonts w:ascii="Times New Roman" w:hAnsi="Times New Roman" w:cs="Times New Roman"/>
                <w:b/>
                <w:sz w:val="21"/>
                <w:szCs w:val="21"/>
              </w:rPr>
              <w:t>03</w:t>
            </w:r>
            <w:r w:rsidRPr="00FB2112">
              <w:rPr>
                <w:rFonts w:ascii="Times New Roman" w:hAnsi="Times New Roman" w:cs="Times New Roman"/>
                <w:b/>
                <w:sz w:val="21"/>
                <w:szCs w:val="21"/>
              </w:rPr>
              <w:t xml:space="preserve">» </w:t>
            </w:r>
            <w:r w:rsidR="00BB4404">
              <w:rPr>
                <w:rFonts w:ascii="Times New Roman" w:hAnsi="Times New Roman" w:cs="Times New Roman"/>
                <w:b/>
                <w:sz w:val="21"/>
                <w:szCs w:val="21"/>
              </w:rPr>
              <w:t xml:space="preserve">марта </w:t>
            </w:r>
            <w:r w:rsidRPr="00FB2112">
              <w:rPr>
                <w:rFonts w:ascii="Times New Roman" w:hAnsi="Times New Roman" w:cs="Times New Roman"/>
                <w:b/>
                <w:sz w:val="21"/>
                <w:szCs w:val="21"/>
              </w:rPr>
              <w:t>20</w:t>
            </w:r>
            <w:r w:rsidR="008071F4">
              <w:rPr>
                <w:rFonts w:ascii="Times New Roman" w:hAnsi="Times New Roman" w:cs="Times New Roman"/>
                <w:b/>
                <w:sz w:val="21"/>
                <w:szCs w:val="21"/>
              </w:rPr>
              <w:t>20</w:t>
            </w:r>
            <w:r w:rsidRPr="00FB2112">
              <w:rPr>
                <w:rFonts w:ascii="Times New Roman" w:hAnsi="Times New Roman" w:cs="Times New Roman"/>
                <w:b/>
                <w:sz w:val="21"/>
                <w:szCs w:val="21"/>
              </w:rPr>
              <w:t xml:space="preserve">., </w:t>
            </w:r>
            <w:r w:rsidR="008071F4">
              <w:rPr>
                <w:rFonts w:ascii="Times New Roman" w:hAnsi="Times New Roman" w:cs="Times New Roman"/>
                <w:b/>
                <w:sz w:val="21"/>
                <w:szCs w:val="21"/>
              </w:rPr>
              <w:t>1</w:t>
            </w:r>
            <w:r w:rsidR="0066284E">
              <w:rPr>
                <w:rFonts w:ascii="Times New Roman" w:hAnsi="Times New Roman" w:cs="Times New Roman"/>
                <w:b/>
                <w:sz w:val="21"/>
                <w:szCs w:val="21"/>
              </w:rPr>
              <w:t>6</w:t>
            </w:r>
            <w:r w:rsidR="008B4B06" w:rsidRPr="00FB2112">
              <w:rPr>
                <w:rFonts w:ascii="Times New Roman" w:hAnsi="Times New Roman" w:cs="Times New Roman"/>
                <w:b/>
                <w:sz w:val="21"/>
                <w:szCs w:val="21"/>
              </w:rPr>
              <w:t>-00</w:t>
            </w:r>
            <w:r w:rsidRPr="00FB2112">
              <w:rPr>
                <w:rFonts w:ascii="Times New Roman" w:hAnsi="Times New Roman" w:cs="Times New Roman"/>
                <w:b/>
                <w:sz w:val="21"/>
                <w:szCs w:val="21"/>
              </w:rPr>
              <w:t xml:space="preserve"> по местному времени (</w:t>
            </w:r>
            <w:r w:rsidR="008071F4">
              <w:rPr>
                <w:rFonts w:ascii="Times New Roman" w:hAnsi="Times New Roman" w:cs="Times New Roman"/>
                <w:b/>
                <w:sz w:val="21"/>
                <w:szCs w:val="21"/>
              </w:rPr>
              <w:t>1</w:t>
            </w:r>
            <w:r w:rsidR="0017590C">
              <w:rPr>
                <w:rFonts w:ascii="Times New Roman" w:hAnsi="Times New Roman" w:cs="Times New Roman"/>
                <w:b/>
                <w:sz w:val="21"/>
                <w:szCs w:val="21"/>
              </w:rPr>
              <w:t>4</w:t>
            </w:r>
            <w:r w:rsidR="008B4B06" w:rsidRPr="00FB2112">
              <w:rPr>
                <w:rFonts w:ascii="Times New Roman" w:hAnsi="Times New Roman" w:cs="Times New Roman"/>
                <w:b/>
                <w:sz w:val="21"/>
                <w:szCs w:val="21"/>
              </w:rPr>
              <w:t>-00</w:t>
            </w:r>
            <w:r w:rsidRPr="00FB211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760E6" w:rsidRDefault="00C6475A">
            <w:pPr>
              <w:pStyle w:val="10"/>
              <w:spacing w:line="240" w:lineRule="auto"/>
              <w:jc w:val="both"/>
              <w:rPr>
                <w:rFonts w:ascii="Times New Roman" w:hAnsi="Times New Roman" w:cs="Times New Roman"/>
                <w:sz w:val="22"/>
                <w:szCs w:val="22"/>
              </w:rPr>
            </w:pPr>
            <w:r w:rsidRPr="004E475A">
              <w:rPr>
                <w:rFonts w:ascii="Times New Roman" w:hAnsi="Times New Roman" w:cs="Times New Roman"/>
                <w:sz w:val="22"/>
                <w:szCs w:val="22"/>
              </w:rPr>
              <w:t xml:space="preserve">Размер обеспечения исполнения договора составляет </w:t>
            </w:r>
            <w:r w:rsidR="003D4618" w:rsidRPr="003D4618">
              <w:rPr>
                <w:rFonts w:ascii="Times New Roman" w:hAnsi="Times New Roman" w:cs="Times New Roman"/>
                <w:sz w:val="22"/>
                <w:szCs w:val="22"/>
              </w:rPr>
              <w:t>137 883 (Сто тридцать семь тысяч восемьсот в</w:t>
            </w:r>
            <w:r w:rsidR="00DC5976">
              <w:rPr>
                <w:rFonts w:ascii="Times New Roman" w:hAnsi="Times New Roman" w:cs="Times New Roman"/>
                <w:sz w:val="22"/>
                <w:szCs w:val="22"/>
              </w:rPr>
              <w:t>осемьдесят три) рубля 26 копеек,</w:t>
            </w:r>
          </w:p>
          <w:p w:rsidR="00906716" w:rsidRPr="000A6CA4" w:rsidRDefault="00C6475A">
            <w:pPr>
              <w:pStyle w:val="10"/>
              <w:spacing w:line="240" w:lineRule="auto"/>
              <w:jc w:val="both"/>
              <w:rPr>
                <w:rFonts w:ascii="Times New Roman" w:hAnsi="Times New Roman" w:cs="Times New Roman"/>
                <w:sz w:val="22"/>
                <w:szCs w:val="22"/>
              </w:rPr>
            </w:pPr>
            <w:r w:rsidRPr="00D95D97">
              <w:rPr>
                <w:rFonts w:ascii="Times New Roman" w:hAnsi="Times New Roman" w:cs="Times New Roman"/>
                <w:sz w:val="22"/>
                <w:szCs w:val="22"/>
              </w:rPr>
              <w:t>что составляет 1</w:t>
            </w:r>
            <w:r w:rsidR="000A6CA4" w:rsidRPr="00D95D97">
              <w:rPr>
                <w:rFonts w:ascii="Times New Roman" w:hAnsi="Times New Roman" w:cs="Times New Roman"/>
                <w:sz w:val="22"/>
                <w:szCs w:val="22"/>
              </w:rPr>
              <w:t>0</w:t>
            </w:r>
            <w:r w:rsidRPr="00D95D97">
              <w:rPr>
                <w:rFonts w:ascii="Times New Roman" w:hAnsi="Times New Roman" w:cs="Times New Roman"/>
                <w:sz w:val="22"/>
                <w:szCs w:val="22"/>
              </w:rPr>
              <w:t xml:space="preserve"> %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 xml:space="preserve">Банк: Уральский банк ПАО «Сбербанк России» г. Екатеринбург, Берёзовское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C63981" w:rsidRPr="00D06D48" w:rsidRDefault="00C63981" w:rsidP="00C63981">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договора</w:t>
            </w:r>
            <w:r w:rsidRPr="00D06D48">
              <w:rPr>
                <w:sz w:val="21"/>
                <w:szCs w:val="21"/>
              </w:rPr>
              <w:t>, по результатам пров</w:t>
            </w:r>
            <w:r w:rsidR="000A6CA4">
              <w:rPr>
                <w:sz w:val="21"/>
                <w:szCs w:val="21"/>
              </w:rPr>
              <w:t>едения электронного аукциона на</w:t>
            </w:r>
            <w:r w:rsidR="009F2F63">
              <w:t xml:space="preserve"> </w:t>
            </w:r>
            <w:r w:rsidR="005E7900" w:rsidRPr="005E7900">
              <w:rPr>
                <w:sz w:val="22"/>
                <w:szCs w:val="22"/>
              </w:rPr>
              <w:t>«Поставку гидрантов пожарных для вертикальной установки»</w:t>
            </w:r>
            <w:r w:rsidR="005E7900" w:rsidRPr="005E7900">
              <w:t xml:space="preserve"> </w:t>
            </w:r>
            <w:r w:rsidR="00DB0859">
              <w:t xml:space="preserve">  </w:t>
            </w:r>
            <w:r w:rsidRPr="00D06D48">
              <w:rPr>
                <w:sz w:val="21"/>
                <w:szCs w:val="21"/>
              </w:rPr>
              <w:t>от «___» _____ 20</w:t>
            </w:r>
            <w:r w:rsidR="00E574C4">
              <w:rPr>
                <w:sz w:val="21"/>
                <w:szCs w:val="21"/>
              </w:rPr>
              <w:t>20</w:t>
            </w:r>
            <w:r w:rsidRPr="00D06D48">
              <w:rPr>
                <w:sz w:val="21"/>
                <w:szCs w:val="21"/>
              </w:rPr>
              <w:t xml:space="preserve"> г., № </w:t>
            </w:r>
            <w:r w:rsidRPr="000A6CA4">
              <w:rPr>
                <w:sz w:val="21"/>
                <w:szCs w:val="21"/>
                <w:u w:val="single"/>
              </w:rPr>
              <w:t>_____</w:t>
            </w:r>
            <w:r w:rsidRPr="000A6CA4">
              <w:rPr>
                <w:sz w:val="21"/>
                <w:szCs w:val="21"/>
              </w:rPr>
              <w:t xml:space="preserve"> </w:t>
            </w:r>
            <w:r w:rsidRPr="00D06D48">
              <w:rPr>
                <w:sz w:val="21"/>
                <w:szCs w:val="21"/>
              </w:rPr>
              <w:t>(номер извещения).</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2">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3"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4"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B05D0" w:rsidRPr="00AB05D0" w:rsidRDefault="00AB05D0" w:rsidP="00AB05D0">
            <w:pPr>
              <w:pStyle w:val="10"/>
              <w:jc w:val="both"/>
              <w:rPr>
                <w:rFonts w:ascii="Times New Roman" w:hAnsi="Times New Roman" w:cs="Times New Roman"/>
                <w:sz w:val="21"/>
                <w:szCs w:val="21"/>
              </w:rPr>
            </w:pPr>
            <w:r w:rsidRPr="00AB05D0">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w:t>
            </w:r>
          </w:p>
          <w:p w:rsidR="00450039" w:rsidRPr="00D06D48" w:rsidRDefault="00AB05D0">
            <w:pPr>
              <w:pStyle w:val="10"/>
              <w:spacing w:line="240" w:lineRule="auto"/>
              <w:jc w:val="both"/>
              <w:rPr>
                <w:rFonts w:ascii="Times New Roman" w:hAnsi="Times New Roman" w:cs="Times New Roman"/>
                <w:sz w:val="21"/>
                <w:szCs w:val="21"/>
              </w:rPr>
            </w:pPr>
            <w:r w:rsidRPr="00AB05D0">
              <w:rPr>
                <w:rFonts w:ascii="Times New Roman" w:hAnsi="Times New Roman" w:cs="Times New Roman"/>
                <w:sz w:val="21"/>
                <w:szCs w:val="21"/>
              </w:rPr>
              <w:t>электронной площадке РТС-тендер (</w:t>
            </w:r>
            <w:hyperlink r:id="rId25" w:history="1">
              <w:r w:rsidRPr="00916278">
                <w:rPr>
                  <w:rStyle w:val="affff7"/>
                  <w:rFonts w:ascii="Times New Roman" w:hAnsi="Times New Roman" w:cs="Times New Roman"/>
                  <w:sz w:val="21"/>
                  <w:szCs w:val="21"/>
                </w:rPr>
                <w:t>http://www.rts-tender.ru</w:t>
              </w:r>
            </w:hyperlink>
            <w:r w:rsidRPr="00AB05D0">
              <w:rPr>
                <w:rFonts w:ascii="Times New Roman" w:hAnsi="Times New Roman" w:cs="Times New Roman"/>
                <w:sz w:val="21"/>
                <w:szCs w:val="21"/>
              </w:rPr>
              <w:t>),</w:t>
            </w:r>
            <w:r>
              <w:rPr>
                <w:rFonts w:ascii="Times New Roman" w:hAnsi="Times New Roman" w:cs="Times New Roman"/>
                <w:sz w:val="21"/>
                <w:szCs w:val="21"/>
              </w:rPr>
              <w:t xml:space="preserve"> </w:t>
            </w:r>
            <w:r w:rsidR="00CB73E1"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DF701B" w:rsidRDefault="00CB73E1">
            <w:pPr>
              <w:pStyle w:val="10"/>
              <w:spacing w:line="240" w:lineRule="auto"/>
              <w:jc w:val="both"/>
              <w:rPr>
                <w:rFonts w:ascii="Times New Roman" w:hAnsi="Times New Roman" w:cs="Times New Roman"/>
                <w:b/>
                <w:color w:val="auto"/>
                <w:sz w:val="21"/>
                <w:szCs w:val="21"/>
              </w:rPr>
            </w:pPr>
            <w:r w:rsidRPr="000A1E85">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DC77FB">
              <w:rPr>
                <w:rFonts w:ascii="Times New Roman" w:hAnsi="Times New Roman" w:cs="Times New Roman"/>
                <w:color w:val="auto"/>
                <w:sz w:val="21"/>
                <w:szCs w:val="21"/>
              </w:rPr>
              <w:t xml:space="preserve">: </w:t>
            </w:r>
            <w:r w:rsidRPr="00045395">
              <w:rPr>
                <w:rFonts w:ascii="Times New Roman" w:hAnsi="Times New Roman" w:cs="Times New Roman"/>
                <w:b/>
                <w:color w:val="auto"/>
                <w:sz w:val="21"/>
                <w:szCs w:val="21"/>
              </w:rPr>
              <w:t>«</w:t>
            </w:r>
            <w:r w:rsidR="00045395" w:rsidRPr="00045395">
              <w:rPr>
                <w:rFonts w:ascii="Times New Roman" w:hAnsi="Times New Roman" w:cs="Times New Roman"/>
                <w:b/>
                <w:color w:val="auto"/>
                <w:sz w:val="21"/>
                <w:szCs w:val="21"/>
              </w:rPr>
              <w:t>06</w:t>
            </w:r>
            <w:r w:rsidRPr="00045395">
              <w:rPr>
                <w:rFonts w:ascii="Times New Roman" w:hAnsi="Times New Roman" w:cs="Times New Roman"/>
                <w:b/>
                <w:color w:val="auto"/>
                <w:sz w:val="21"/>
                <w:szCs w:val="21"/>
              </w:rPr>
              <w:t xml:space="preserve">» </w:t>
            </w:r>
            <w:r w:rsidR="00045395" w:rsidRPr="00045395">
              <w:rPr>
                <w:rFonts w:ascii="Times New Roman" w:hAnsi="Times New Roman" w:cs="Times New Roman"/>
                <w:b/>
                <w:color w:val="auto"/>
                <w:sz w:val="21"/>
                <w:szCs w:val="21"/>
              </w:rPr>
              <w:t>февраля</w:t>
            </w:r>
            <w:r w:rsidR="008E01F2" w:rsidRPr="00045395">
              <w:rPr>
                <w:rFonts w:ascii="Times New Roman" w:hAnsi="Times New Roman" w:cs="Times New Roman"/>
                <w:b/>
                <w:color w:val="auto"/>
                <w:sz w:val="21"/>
                <w:szCs w:val="21"/>
              </w:rPr>
              <w:t xml:space="preserve"> </w:t>
            </w:r>
            <w:r w:rsidRPr="00045395">
              <w:rPr>
                <w:rFonts w:ascii="Times New Roman" w:hAnsi="Times New Roman" w:cs="Times New Roman"/>
                <w:b/>
                <w:color w:val="auto"/>
                <w:sz w:val="21"/>
                <w:szCs w:val="21"/>
              </w:rPr>
              <w:t>20</w:t>
            </w:r>
            <w:r w:rsidR="00DF267B" w:rsidRPr="00045395">
              <w:rPr>
                <w:rFonts w:ascii="Times New Roman" w:hAnsi="Times New Roman" w:cs="Times New Roman"/>
                <w:b/>
                <w:color w:val="auto"/>
                <w:sz w:val="21"/>
                <w:szCs w:val="21"/>
              </w:rPr>
              <w:t>20</w:t>
            </w:r>
            <w:r w:rsidR="00B03015" w:rsidRPr="00045395">
              <w:rPr>
                <w:rFonts w:ascii="Times New Roman" w:hAnsi="Times New Roman" w:cs="Times New Roman"/>
                <w:b/>
                <w:color w:val="auto"/>
                <w:sz w:val="21"/>
                <w:szCs w:val="21"/>
              </w:rPr>
              <w:t xml:space="preserve"> </w:t>
            </w:r>
            <w:r w:rsidRPr="00045395">
              <w:rPr>
                <w:rFonts w:ascii="Times New Roman" w:hAnsi="Times New Roman" w:cs="Times New Roman"/>
                <w:b/>
                <w:color w:val="auto"/>
                <w:sz w:val="21"/>
                <w:szCs w:val="21"/>
              </w:rPr>
              <w:t>г.</w:t>
            </w:r>
          </w:p>
          <w:p w:rsidR="00450039" w:rsidRPr="000A7954" w:rsidRDefault="00CB73E1">
            <w:pPr>
              <w:pStyle w:val="10"/>
              <w:spacing w:line="240" w:lineRule="auto"/>
              <w:jc w:val="both"/>
              <w:rPr>
                <w:rFonts w:ascii="Times New Roman" w:hAnsi="Times New Roman" w:cs="Times New Roman"/>
                <w:sz w:val="21"/>
                <w:szCs w:val="21"/>
              </w:rPr>
            </w:pPr>
            <w:r w:rsidRPr="000A795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C26016" w:rsidRDefault="00CB73E1">
            <w:pPr>
              <w:pStyle w:val="10"/>
              <w:spacing w:line="240" w:lineRule="auto"/>
              <w:jc w:val="both"/>
              <w:rPr>
                <w:rFonts w:ascii="Times New Roman" w:hAnsi="Times New Roman" w:cs="Times New Roman"/>
                <w:sz w:val="21"/>
                <w:szCs w:val="21"/>
              </w:rPr>
            </w:pPr>
            <w:r w:rsidRPr="00C26016">
              <w:rPr>
                <w:rFonts w:ascii="Times New Roman" w:hAnsi="Times New Roman" w:cs="Times New Roman"/>
                <w:b/>
                <w:sz w:val="21"/>
                <w:szCs w:val="21"/>
              </w:rPr>
              <w:t>«</w:t>
            </w:r>
            <w:r w:rsidR="00F22101">
              <w:rPr>
                <w:rFonts w:ascii="Times New Roman" w:hAnsi="Times New Roman" w:cs="Times New Roman"/>
                <w:b/>
                <w:sz w:val="21"/>
                <w:szCs w:val="21"/>
              </w:rPr>
              <w:t>1</w:t>
            </w:r>
            <w:r w:rsidR="00DA4EF4">
              <w:rPr>
                <w:rFonts w:ascii="Times New Roman" w:hAnsi="Times New Roman" w:cs="Times New Roman"/>
                <w:b/>
                <w:sz w:val="21"/>
                <w:szCs w:val="21"/>
              </w:rPr>
              <w:t>9</w:t>
            </w:r>
            <w:r w:rsidRPr="00C26016">
              <w:rPr>
                <w:rFonts w:ascii="Times New Roman" w:hAnsi="Times New Roman" w:cs="Times New Roman"/>
                <w:b/>
                <w:sz w:val="21"/>
                <w:szCs w:val="21"/>
              </w:rPr>
              <w:t xml:space="preserve">» </w:t>
            </w:r>
            <w:r w:rsidR="004664E8">
              <w:rPr>
                <w:rFonts w:ascii="Times New Roman" w:hAnsi="Times New Roman" w:cs="Times New Roman"/>
                <w:b/>
                <w:sz w:val="21"/>
                <w:szCs w:val="21"/>
              </w:rPr>
              <w:t xml:space="preserve">февраля </w:t>
            </w:r>
            <w:r w:rsidRPr="00C26016">
              <w:rPr>
                <w:rFonts w:ascii="Times New Roman" w:hAnsi="Times New Roman" w:cs="Times New Roman"/>
                <w:b/>
                <w:sz w:val="21"/>
                <w:szCs w:val="21"/>
              </w:rPr>
              <w:t>20</w:t>
            </w:r>
            <w:r w:rsidR="004664E8">
              <w:rPr>
                <w:rFonts w:ascii="Times New Roman" w:hAnsi="Times New Roman" w:cs="Times New Roman"/>
                <w:b/>
                <w:sz w:val="21"/>
                <w:szCs w:val="21"/>
              </w:rPr>
              <w:t>20</w:t>
            </w:r>
            <w:r w:rsidR="00B03015" w:rsidRPr="00C26016">
              <w:rPr>
                <w:rFonts w:ascii="Times New Roman" w:hAnsi="Times New Roman" w:cs="Times New Roman"/>
                <w:b/>
                <w:sz w:val="21"/>
                <w:szCs w:val="21"/>
              </w:rPr>
              <w:t xml:space="preserve"> </w:t>
            </w:r>
            <w:r w:rsidRPr="00C26016">
              <w:rPr>
                <w:rFonts w:ascii="Times New Roman" w:hAnsi="Times New Roman" w:cs="Times New Roman"/>
                <w:b/>
                <w:sz w:val="21"/>
                <w:szCs w:val="21"/>
              </w:rPr>
              <w:t>г</w:t>
            </w:r>
            <w:r w:rsidRPr="00C26016">
              <w:rPr>
                <w:rFonts w:ascii="Times New Roman" w:hAnsi="Times New Roman" w:cs="Times New Roman"/>
                <w:sz w:val="21"/>
                <w:szCs w:val="21"/>
              </w:rPr>
              <w:t xml:space="preserve">., </w:t>
            </w:r>
            <w:r w:rsidR="00F22101">
              <w:rPr>
                <w:rFonts w:ascii="Times New Roman" w:hAnsi="Times New Roman" w:cs="Times New Roman"/>
                <w:b/>
                <w:sz w:val="21"/>
                <w:szCs w:val="21"/>
              </w:rPr>
              <w:t>00</w:t>
            </w:r>
            <w:r w:rsidR="008B4B06" w:rsidRPr="00C26016">
              <w:rPr>
                <w:rFonts w:ascii="Times New Roman" w:hAnsi="Times New Roman" w:cs="Times New Roman"/>
                <w:b/>
                <w:sz w:val="21"/>
                <w:szCs w:val="21"/>
              </w:rPr>
              <w:t>-</w:t>
            </w:r>
            <w:r w:rsidR="00F22101">
              <w:rPr>
                <w:rFonts w:ascii="Times New Roman" w:hAnsi="Times New Roman" w:cs="Times New Roman"/>
                <w:b/>
                <w:sz w:val="21"/>
                <w:szCs w:val="21"/>
              </w:rPr>
              <w:t>01</w:t>
            </w:r>
            <w:r w:rsidRPr="00C26016">
              <w:rPr>
                <w:rFonts w:ascii="Times New Roman" w:hAnsi="Times New Roman" w:cs="Times New Roman"/>
                <w:b/>
                <w:sz w:val="21"/>
                <w:szCs w:val="21"/>
              </w:rPr>
              <w:t xml:space="preserve"> по местному времени (</w:t>
            </w:r>
            <w:r w:rsidR="008B4B06" w:rsidRPr="00C26016">
              <w:rPr>
                <w:rFonts w:ascii="Times New Roman" w:hAnsi="Times New Roman" w:cs="Times New Roman"/>
                <w:b/>
                <w:sz w:val="21"/>
                <w:szCs w:val="21"/>
              </w:rPr>
              <w:t>2</w:t>
            </w:r>
            <w:r w:rsidR="00F22101">
              <w:rPr>
                <w:rFonts w:ascii="Times New Roman" w:hAnsi="Times New Roman" w:cs="Times New Roman"/>
                <w:b/>
                <w:sz w:val="21"/>
                <w:szCs w:val="21"/>
              </w:rPr>
              <w:t>2</w:t>
            </w:r>
            <w:r w:rsidR="008B4B06" w:rsidRPr="00C26016">
              <w:rPr>
                <w:rFonts w:ascii="Times New Roman" w:hAnsi="Times New Roman" w:cs="Times New Roman"/>
                <w:b/>
                <w:sz w:val="21"/>
                <w:szCs w:val="21"/>
              </w:rPr>
              <w:t>-</w:t>
            </w:r>
            <w:r w:rsidR="00F22101">
              <w:rPr>
                <w:rFonts w:ascii="Times New Roman" w:hAnsi="Times New Roman" w:cs="Times New Roman"/>
                <w:b/>
                <w:sz w:val="21"/>
                <w:szCs w:val="21"/>
              </w:rPr>
              <w:t>01</w:t>
            </w:r>
            <w:r w:rsidRPr="00C26016">
              <w:rPr>
                <w:rFonts w:ascii="Times New Roman" w:hAnsi="Times New Roman" w:cs="Times New Roman"/>
                <w:b/>
                <w:sz w:val="21"/>
                <w:szCs w:val="21"/>
              </w:rPr>
              <w:t xml:space="preserve"> по московскому времени).</w:t>
            </w:r>
          </w:p>
          <w:p w:rsidR="00450039" w:rsidRPr="007602C2" w:rsidRDefault="00CB73E1">
            <w:pPr>
              <w:pStyle w:val="10"/>
              <w:spacing w:line="240" w:lineRule="auto"/>
              <w:jc w:val="both"/>
              <w:rPr>
                <w:rFonts w:ascii="Times New Roman" w:hAnsi="Times New Roman" w:cs="Times New Roman"/>
                <w:sz w:val="21"/>
                <w:szCs w:val="21"/>
              </w:rPr>
            </w:pPr>
            <w:r w:rsidRPr="007602C2">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025618">
            <w:pPr>
              <w:pStyle w:val="10"/>
              <w:spacing w:line="240" w:lineRule="auto"/>
              <w:jc w:val="both"/>
              <w:rPr>
                <w:rFonts w:ascii="Times New Roman" w:hAnsi="Times New Roman" w:cs="Times New Roman"/>
                <w:sz w:val="21"/>
                <w:szCs w:val="21"/>
              </w:rPr>
            </w:pPr>
            <w:r w:rsidRPr="007602C2">
              <w:rPr>
                <w:rFonts w:ascii="Times New Roman" w:hAnsi="Times New Roman" w:cs="Times New Roman"/>
                <w:b/>
                <w:sz w:val="21"/>
                <w:szCs w:val="21"/>
              </w:rPr>
              <w:t>«</w:t>
            </w:r>
            <w:r w:rsidR="00025618">
              <w:rPr>
                <w:rFonts w:ascii="Times New Roman" w:hAnsi="Times New Roman" w:cs="Times New Roman"/>
                <w:b/>
                <w:sz w:val="21"/>
                <w:szCs w:val="21"/>
              </w:rPr>
              <w:t>21</w:t>
            </w:r>
            <w:r w:rsidRPr="007602C2">
              <w:rPr>
                <w:rFonts w:ascii="Times New Roman" w:hAnsi="Times New Roman" w:cs="Times New Roman"/>
                <w:b/>
                <w:sz w:val="21"/>
                <w:szCs w:val="21"/>
              </w:rPr>
              <w:t>»</w:t>
            </w:r>
            <w:r w:rsidR="001A35DB" w:rsidRPr="007602C2">
              <w:rPr>
                <w:rFonts w:ascii="Times New Roman" w:hAnsi="Times New Roman" w:cs="Times New Roman"/>
                <w:b/>
                <w:sz w:val="21"/>
                <w:szCs w:val="21"/>
              </w:rPr>
              <w:t xml:space="preserve"> </w:t>
            </w:r>
            <w:r w:rsidR="00F34F65">
              <w:rPr>
                <w:rFonts w:ascii="Times New Roman" w:hAnsi="Times New Roman" w:cs="Times New Roman"/>
                <w:b/>
                <w:sz w:val="21"/>
                <w:szCs w:val="21"/>
              </w:rPr>
              <w:t>февраля</w:t>
            </w:r>
            <w:r w:rsidR="007602C2" w:rsidRPr="007602C2">
              <w:rPr>
                <w:rFonts w:ascii="Times New Roman" w:hAnsi="Times New Roman" w:cs="Times New Roman"/>
                <w:b/>
                <w:sz w:val="21"/>
                <w:szCs w:val="21"/>
              </w:rPr>
              <w:t xml:space="preserve"> </w:t>
            </w:r>
            <w:r w:rsidRPr="007602C2">
              <w:rPr>
                <w:rFonts w:ascii="Times New Roman" w:hAnsi="Times New Roman" w:cs="Times New Roman"/>
                <w:b/>
                <w:sz w:val="21"/>
                <w:szCs w:val="21"/>
              </w:rPr>
              <w:t>20</w:t>
            </w:r>
            <w:r w:rsidR="00F34F65">
              <w:rPr>
                <w:rFonts w:ascii="Times New Roman" w:hAnsi="Times New Roman" w:cs="Times New Roman"/>
                <w:b/>
                <w:sz w:val="21"/>
                <w:szCs w:val="21"/>
              </w:rPr>
              <w:t>20</w:t>
            </w:r>
            <w:r w:rsidR="00B03015" w:rsidRPr="007602C2">
              <w:rPr>
                <w:rFonts w:ascii="Times New Roman" w:hAnsi="Times New Roman" w:cs="Times New Roman"/>
                <w:b/>
                <w:sz w:val="21"/>
                <w:szCs w:val="21"/>
              </w:rPr>
              <w:t xml:space="preserve"> </w:t>
            </w:r>
            <w:r w:rsidRPr="007602C2">
              <w:rPr>
                <w:rFonts w:ascii="Times New Roman" w:hAnsi="Times New Roman" w:cs="Times New Roman"/>
                <w:b/>
                <w:sz w:val="21"/>
                <w:szCs w:val="21"/>
              </w:rPr>
              <w:t xml:space="preserve">г., </w:t>
            </w:r>
            <w:r w:rsidR="008B4B06" w:rsidRPr="007602C2">
              <w:rPr>
                <w:rFonts w:ascii="Times New Roman" w:hAnsi="Times New Roman" w:cs="Times New Roman"/>
                <w:b/>
                <w:sz w:val="21"/>
                <w:szCs w:val="21"/>
              </w:rPr>
              <w:t>1</w:t>
            </w:r>
            <w:r w:rsidR="00025618">
              <w:rPr>
                <w:rFonts w:ascii="Times New Roman" w:hAnsi="Times New Roman" w:cs="Times New Roman"/>
                <w:b/>
                <w:sz w:val="21"/>
                <w:szCs w:val="21"/>
              </w:rPr>
              <w:t>6</w:t>
            </w:r>
            <w:r w:rsidR="008B4B06" w:rsidRPr="007602C2">
              <w:rPr>
                <w:rFonts w:ascii="Times New Roman" w:hAnsi="Times New Roman" w:cs="Times New Roman"/>
                <w:b/>
                <w:sz w:val="21"/>
                <w:szCs w:val="21"/>
              </w:rPr>
              <w:t>-00</w:t>
            </w:r>
            <w:r w:rsidRPr="007602C2">
              <w:rPr>
                <w:rFonts w:ascii="Times New Roman" w:hAnsi="Times New Roman" w:cs="Times New Roman"/>
                <w:b/>
                <w:sz w:val="21"/>
                <w:szCs w:val="21"/>
              </w:rPr>
              <w:t xml:space="preserve"> по местному времени (</w:t>
            </w:r>
            <w:r w:rsidR="008B4B06" w:rsidRPr="007602C2">
              <w:rPr>
                <w:rFonts w:ascii="Times New Roman" w:hAnsi="Times New Roman" w:cs="Times New Roman"/>
                <w:b/>
                <w:sz w:val="21"/>
                <w:szCs w:val="21"/>
              </w:rPr>
              <w:t>1</w:t>
            </w:r>
            <w:r w:rsidR="00025618">
              <w:rPr>
                <w:rFonts w:ascii="Times New Roman" w:hAnsi="Times New Roman" w:cs="Times New Roman"/>
                <w:b/>
                <w:sz w:val="21"/>
                <w:szCs w:val="21"/>
              </w:rPr>
              <w:t>4</w:t>
            </w:r>
            <w:r w:rsidR="008B4B06" w:rsidRPr="007602C2">
              <w:rPr>
                <w:rFonts w:ascii="Times New Roman" w:hAnsi="Times New Roman" w:cs="Times New Roman"/>
                <w:b/>
                <w:sz w:val="21"/>
                <w:szCs w:val="21"/>
              </w:rPr>
              <w:t>-00</w:t>
            </w:r>
            <w:r w:rsidRPr="007602C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d"/>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d"/>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450039" w:rsidRPr="00737B38" w:rsidRDefault="00450039">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26"/>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000AD8" w:rsidRPr="00000AD8" w:rsidTr="000007EC">
        <w:trPr>
          <w:gridBefore w:val="1"/>
          <w:gridAfter w:val="1"/>
          <w:wBefore w:w="28" w:type="dxa"/>
          <w:wAfter w:w="372" w:type="dxa"/>
          <w:trHeight w:val="41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sidRPr="00000AD8">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D4634E" w:rsidRDefault="00000E19" w:rsidP="00D473E3">
            <w:pPr>
              <w:contextualSpacing/>
              <w:jc w:val="center"/>
              <w:rPr>
                <w:rFonts w:ascii="Times New Roman" w:hAnsi="Times New Roman"/>
                <w:color w:val="000000"/>
                <w:szCs w:val="22"/>
                <w:highlight w:val="yellow"/>
              </w:rPr>
            </w:pPr>
            <w:r w:rsidRPr="00000E19">
              <w:rPr>
                <w:rFonts w:ascii="Times New Roman" w:hAnsi="Times New Roman"/>
                <w:color w:val="000000"/>
                <w:szCs w:val="22"/>
              </w:rPr>
              <w:t>Гидрант пожарный DN125 H=1250 мм</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F329FB" w:rsidP="000007EC">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F329FB" w:rsidP="00000AD8">
            <w:pPr>
              <w:jc w:val="center"/>
              <w:rPr>
                <w:rFonts w:ascii="Times New Roman" w:hAnsi="Times New Roman"/>
                <w:color w:val="000000"/>
                <w:szCs w:val="22"/>
              </w:rPr>
            </w:pPr>
            <w:r>
              <w:rPr>
                <w:rFonts w:ascii="Times New Roman" w:hAnsi="Times New Roman"/>
                <w:color w:val="000000"/>
                <w:szCs w:val="22"/>
              </w:rPr>
              <w:t>2</w:t>
            </w:r>
          </w:p>
        </w:tc>
      </w:tr>
      <w:tr w:rsidR="00000AD8" w:rsidRPr="00000AD8" w:rsidTr="000007EC">
        <w:trPr>
          <w:gridBefore w:val="1"/>
          <w:gridAfter w:val="1"/>
          <w:wBefore w:w="28" w:type="dxa"/>
          <w:wAfter w:w="372" w:type="dxa"/>
          <w:trHeight w:val="417"/>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sidRPr="00000AD8">
              <w:rPr>
                <w:rFonts w:ascii="Times New Roman" w:hAnsi="Times New Roman"/>
                <w:szCs w:val="22"/>
              </w:rPr>
              <w:t>2.</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D4634E" w:rsidRDefault="001848C9" w:rsidP="00D473E3">
            <w:pPr>
              <w:contextualSpacing/>
              <w:jc w:val="center"/>
              <w:rPr>
                <w:rFonts w:ascii="Times New Roman" w:hAnsi="Times New Roman"/>
                <w:color w:val="000000"/>
                <w:szCs w:val="22"/>
                <w:highlight w:val="yellow"/>
              </w:rPr>
            </w:pPr>
            <w:r w:rsidRPr="001848C9">
              <w:rPr>
                <w:rFonts w:ascii="Times New Roman" w:hAnsi="Times New Roman"/>
                <w:color w:val="000000"/>
                <w:szCs w:val="22"/>
              </w:rPr>
              <w:t>Гидрант пожарный DN125 H=1500 мм</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E318AB" w:rsidP="000007EC">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CA3C28" w:rsidP="00000AD8">
            <w:pPr>
              <w:jc w:val="center"/>
              <w:rPr>
                <w:rFonts w:ascii="Times New Roman" w:hAnsi="Times New Roman"/>
                <w:color w:val="000000"/>
                <w:szCs w:val="22"/>
              </w:rPr>
            </w:pPr>
            <w:r>
              <w:rPr>
                <w:rFonts w:ascii="Times New Roman" w:hAnsi="Times New Roman"/>
                <w:color w:val="000000"/>
                <w:szCs w:val="22"/>
              </w:rPr>
              <w:t>4</w:t>
            </w:r>
          </w:p>
        </w:tc>
      </w:tr>
      <w:tr w:rsidR="00000AD8" w:rsidRPr="00000AD8" w:rsidTr="000007EC">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Pr>
                <w:rFonts w:ascii="Times New Roman" w:hAnsi="Times New Roman"/>
                <w:szCs w:val="22"/>
              </w:rPr>
              <w:t>3.</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D4634E" w:rsidRDefault="000D6D4D" w:rsidP="00D473E3">
            <w:pPr>
              <w:contextualSpacing/>
              <w:jc w:val="center"/>
              <w:rPr>
                <w:rFonts w:ascii="Times New Roman" w:hAnsi="Times New Roman"/>
                <w:color w:val="000000"/>
                <w:szCs w:val="22"/>
                <w:highlight w:val="yellow"/>
              </w:rPr>
            </w:pPr>
            <w:r w:rsidRPr="000D6D4D">
              <w:rPr>
                <w:rFonts w:ascii="Times New Roman" w:hAnsi="Times New Roman"/>
                <w:color w:val="000000"/>
                <w:szCs w:val="22"/>
              </w:rPr>
              <w:t>Гидрант пожарный DN125 H=1750 мм</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B71A47" w:rsidP="000007EC">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D6D4D" w:rsidP="00000AD8">
            <w:pPr>
              <w:jc w:val="center"/>
              <w:rPr>
                <w:rFonts w:ascii="Times New Roman" w:hAnsi="Times New Roman"/>
                <w:color w:val="000000"/>
                <w:szCs w:val="22"/>
              </w:rPr>
            </w:pPr>
            <w:r>
              <w:rPr>
                <w:rFonts w:ascii="Times New Roman" w:hAnsi="Times New Roman"/>
                <w:color w:val="000000"/>
                <w:szCs w:val="22"/>
              </w:rPr>
              <w:t>4</w:t>
            </w:r>
          </w:p>
        </w:tc>
      </w:tr>
      <w:tr w:rsidR="00000AD8" w:rsidRPr="00000AD8" w:rsidTr="000007EC">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Pr>
                <w:rFonts w:ascii="Times New Roman" w:hAnsi="Times New Roman"/>
                <w:szCs w:val="22"/>
              </w:rPr>
              <w:t>4.</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D4634E" w:rsidRDefault="007E7E17" w:rsidP="00D473E3">
            <w:pPr>
              <w:contextualSpacing/>
              <w:jc w:val="center"/>
              <w:rPr>
                <w:rFonts w:ascii="Times New Roman" w:hAnsi="Times New Roman"/>
                <w:color w:val="000000"/>
                <w:szCs w:val="22"/>
                <w:highlight w:val="yellow"/>
              </w:rPr>
            </w:pPr>
            <w:r w:rsidRPr="007E7E17">
              <w:rPr>
                <w:rFonts w:ascii="Times New Roman" w:hAnsi="Times New Roman"/>
                <w:color w:val="000000"/>
                <w:szCs w:val="22"/>
              </w:rPr>
              <w:t>Гидрант пожарный DN125 H=2000 мм</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825227" w:rsidP="000007EC">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7E7E17" w:rsidP="00000AD8">
            <w:pPr>
              <w:jc w:val="center"/>
              <w:rPr>
                <w:rFonts w:ascii="Times New Roman" w:hAnsi="Times New Roman"/>
                <w:color w:val="000000"/>
                <w:szCs w:val="22"/>
              </w:rPr>
            </w:pPr>
            <w:r>
              <w:rPr>
                <w:rFonts w:ascii="Times New Roman" w:hAnsi="Times New Roman"/>
                <w:color w:val="000000"/>
                <w:szCs w:val="22"/>
              </w:rPr>
              <w:t>2</w:t>
            </w:r>
          </w:p>
        </w:tc>
      </w:tr>
      <w:tr w:rsidR="00A814FC" w:rsidRPr="00000AD8" w:rsidTr="000007EC">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4FC" w:rsidRDefault="00A814FC" w:rsidP="00000AD8">
            <w:pPr>
              <w:jc w:val="center"/>
              <w:rPr>
                <w:rFonts w:ascii="Times New Roman" w:hAnsi="Times New Roman"/>
                <w:szCs w:val="22"/>
              </w:rPr>
            </w:pPr>
            <w:r>
              <w:rPr>
                <w:rFonts w:ascii="Times New Roman" w:hAnsi="Times New Roman"/>
                <w:szCs w:val="22"/>
              </w:rPr>
              <w:t>5.</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4FC" w:rsidRPr="00825227" w:rsidRDefault="00861F9B" w:rsidP="00D473E3">
            <w:pPr>
              <w:contextualSpacing/>
              <w:jc w:val="center"/>
              <w:rPr>
                <w:rFonts w:ascii="Times New Roman" w:hAnsi="Times New Roman"/>
                <w:color w:val="000000"/>
                <w:szCs w:val="22"/>
              </w:rPr>
            </w:pPr>
            <w:r w:rsidRPr="00861F9B">
              <w:rPr>
                <w:rFonts w:ascii="Times New Roman" w:hAnsi="Times New Roman"/>
                <w:color w:val="000000"/>
                <w:szCs w:val="22"/>
              </w:rPr>
              <w:t>Гидрант пожарный DN125 H=2250 мм</w:t>
            </w:r>
          </w:p>
        </w:tc>
        <w:tc>
          <w:tcPr>
            <w:tcW w:w="2835" w:type="dxa"/>
            <w:tcBorders>
              <w:top w:val="single" w:sz="4" w:space="0" w:color="000000"/>
              <w:left w:val="single" w:sz="4" w:space="0" w:color="000000"/>
              <w:right w:val="single" w:sz="4" w:space="0" w:color="000000"/>
            </w:tcBorders>
            <w:shd w:val="clear" w:color="auto" w:fill="FFFFFF"/>
            <w:vAlign w:val="center"/>
          </w:tcPr>
          <w:p w:rsidR="00A814FC" w:rsidRPr="00000AD8" w:rsidRDefault="00A814FC"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A814FC" w:rsidRPr="00000AD8" w:rsidRDefault="00A814FC"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A814FC" w:rsidRPr="00000AD8" w:rsidRDefault="00A814FC"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4FC" w:rsidRDefault="001B1A3D" w:rsidP="000007EC">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4FC" w:rsidRDefault="00861F9B" w:rsidP="00000AD8">
            <w:pPr>
              <w:jc w:val="center"/>
              <w:rPr>
                <w:rFonts w:ascii="Times New Roman" w:hAnsi="Times New Roman"/>
                <w:color w:val="000000"/>
                <w:szCs w:val="22"/>
              </w:rPr>
            </w:pPr>
            <w:r>
              <w:rPr>
                <w:rFonts w:ascii="Times New Roman" w:hAnsi="Times New Roman"/>
                <w:color w:val="000000"/>
                <w:szCs w:val="22"/>
              </w:rPr>
              <w:t>2</w:t>
            </w:r>
          </w:p>
        </w:tc>
      </w:tr>
      <w:tr w:rsidR="00E5416F" w:rsidRPr="00000AD8" w:rsidTr="000007EC">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16F" w:rsidRDefault="00A433CC" w:rsidP="00000AD8">
            <w:pPr>
              <w:jc w:val="center"/>
              <w:rPr>
                <w:rFonts w:ascii="Times New Roman" w:hAnsi="Times New Roman"/>
                <w:szCs w:val="22"/>
              </w:rPr>
            </w:pPr>
            <w:r>
              <w:rPr>
                <w:rFonts w:ascii="Times New Roman" w:hAnsi="Times New Roman"/>
                <w:szCs w:val="22"/>
              </w:rPr>
              <w:t>6.</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16F" w:rsidRPr="000979DC" w:rsidRDefault="00F04914" w:rsidP="00D473E3">
            <w:pPr>
              <w:contextualSpacing/>
              <w:jc w:val="center"/>
              <w:rPr>
                <w:rFonts w:ascii="Times New Roman" w:hAnsi="Times New Roman"/>
                <w:color w:val="000000"/>
                <w:szCs w:val="22"/>
              </w:rPr>
            </w:pPr>
            <w:r w:rsidRPr="00F04914">
              <w:rPr>
                <w:rFonts w:ascii="Times New Roman" w:hAnsi="Times New Roman"/>
                <w:color w:val="000000"/>
                <w:szCs w:val="22"/>
              </w:rPr>
              <w:t>Гидрант пожарный DN125 H=2500 мм</w:t>
            </w:r>
          </w:p>
        </w:tc>
        <w:tc>
          <w:tcPr>
            <w:tcW w:w="2835" w:type="dxa"/>
            <w:tcBorders>
              <w:top w:val="single" w:sz="4" w:space="0" w:color="000000"/>
              <w:left w:val="single" w:sz="4" w:space="0" w:color="000000"/>
              <w:right w:val="single" w:sz="4" w:space="0" w:color="000000"/>
            </w:tcBorders>
            <w:shd w:val="clear" w:color="auto" w:fill="FFFFFF"/>
            <w:vAlign w:val="center"/>
          </w:tcPr>
          <w:p w:rsidR="00E5416F" w:rsidRPr="00000AD8" w:rsidRDefault="00E5416F"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E5416F" w:rsidRPr="00000AD8" w:rsidRDefault="00E5416F"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E5416F" w:rsidRPr="00000AD8" w:rsidRDefault="00E5416F"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16F" w:rsidRDefault="00445A95" w:rsidP="000007EC">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16F" w:rsidRDefault="00F04914" w:rsidP="00000AD8">
            <w:pPr>
              <w:jc w:val="center"/>
              <w:rPr>
                <w:rFonts w:ascii="Times New Roman" w:hAnsi="Times New Roman"/>
                <w:color w:val="000000"/>
                <w:szCs w:val="22"/>
              </w:rPr>
            </w:pPr>
            <w:r>
              <w:rPr>
                <w:rFonts w:ascii="Times New Roman" w:hAnsi="Times New Roman"/>
                <w:color w:val="000000"/>
                <w:szCs w:val="22"/>
              </w:rPr>
              <w:t>2</w:t>
            </w:r>
          </w:p>
        </w:tc>
      </w:tr>
      <w:tr w:rsidR="00E5416F" w:rsidRPr="00000AD8" w:rsidTr="000007EC">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16F" w:rsidRDefault="00A433CC" w:rsidP="00000AD8">
            <w:pPr>
              <w:jc w:val="center"/>
              <w:rPr>
                <w:rFonts w:ascii="Times New Roman" w:hAnsi="Times New Roman"/>
                <w:szCs w:val="22"/>
              </w:rPr>
            </w:pPr>
            <w:r>
              <w:rPr>
                <w:rFonts w:ascii="Times New Roman" w:hAnsi="Times New Roman"/>
                <w:szCs w:val="22"/>
              </w:rPr>
              <w:t>7.</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16F" w:rsidRPr="000979DC" w:rsidRDefault="0085213D" w:rsidP="00D473E3">
            <w:pPr>
              <w:contextualSpacing/>
              <w:jc w:val="center"/>
              <w:rPr>
                <w:rFonts w:ascii="Times New Roman" w:hAnsi="Times New Roman"/>
                <w:color w:val="000000"/>
                <w:szCs w:val="22"/>
              </w:rPr>
            </w:pPr>
            <w:r w:rsidRPr="0085213D">
              <w:rPr>
                <w:rFonts w:ascii="Times New Roman" w:hAnsi="Times New Roman"/>
                <w:color w:val="000000"/>
                <w:szCs w:val="22"/>
              </w:rPr>
              <w:t>Гидрант пожарный DN125 H=2750 мм</w:t>
            </w:r>
          </w:p>
        </w:tc>
        <w:tc>
          <w:tcPr>
            <w:tcW w:w="2835" w:type="dxa"/>
            <w:tcBorders>
              <w:top w:val="single" w:sz="4" w:space="0" w:color="000000"/>
              <w:left w:val="single" w:sz="4" w:space="0" w:color="000000"/>
              <w:right w:val="single" w:sz="4" w:space="0" w:color="000000"/>
            </w:tcBorders>
            <w:shd w:val="clear" w:color="auto" w:fill="FFFFFF"/>
            <w:vAlign w:val="center"/>
          </w:tcPr>
          <w:p w:rsidR="00E5416F" w:rsidRPr="00000AD8" w:rsidRDefault="00E5416F"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E5416F" w:rsidRPr="00000AD8" w:rsidRDefault="00E5416F"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E5416F" w:rsidRPr="00000AD8" w:rsidRDefault="00E5416F"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16F" w:rsidRDefault="00445A95" w:rsidP="000007EC">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16F" w:rsidRDefault="0085213D" w:rsidP="00000AD8">
            <w:pPr>
              <w:jc w:val="center"/>
              <w:rPr>
                <w:rFonts w:ascii="Times New Roman" w:hAnsi="Times New Roman"/>
                <w:color w:val="000000"/>
                <w:szCs w:val="22"/>
              </w:rPr>
            </w:pPr>
            <w:r>
              <w:rPr>
                <w:rFonts w:ascii="Times New Roman" w:hAnsi="Times New Roman"/>
                <w:color w:val="000000"/>
                <w:szCs w:val="22"/>
              </w:rPr>
              <w:t>2</w:t>
            </w:r>
          </w:p>
        </w:tc>
      </w:tr>
      <w:tr w:rsidR="00E5416F" w:rsidRPr="00000AD8" w:rsidTr="000007EC">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16F" w:rsidRDefault="00A433CC" w:rsidP="00000AD8">
            <w:pPr>
              <w:jc w:val="center"/>
              <w:rPr>
                <w:rFonts w:ascii="Times New Roman" w:hAnsi="Times New Roman"/>
                <w:szCs w:val="22"/>
              </w:rPr>
            </w:pPr>
            <w:r>
              <w:rPr>
                <w:rFonts w:ascii="Times New Roman" w:hAnsi="Times New Roman"/>
                <w:szCs w:val="22"/>
              </w:rPr>
              <w:t>8.</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16F" w:rsidRPr="000979DC" w:rsidRDefault="00BF73D9" w:rsidP="00D473E3">
            <w:pPr>
              <w:contextualSpacing/>
              <w:jc w:val="center"/>
              <w:rPr>
                <w:rFonts w:ascii="Times New Roman" w:hAnsi="Times New Roman"/>
                <w:color w:val="000000"/>
                <w:szCs w:val="22"/>
              </w:rPr>
            </w:pPr>
            <w:r w:rsidRPr="00BF73D9">
              <w:rPr>
                <w:rFonts w:ascii="Times New Roman" w:hAnsi="Times New Roman"/>
                <w:color w:val="000000"/>
                <w:szCs w:val="22"/>
              </w:rPr>
              <w:t>Гидрант пожарный DN125 H=3000 мм</w:t>
            </w:r>
          </w:p>
        </w:tc>
        <w:tc>
          <w:tcPr>
            <w:tcW w:w="2835" w:type="dxa"/>
            <w:tcBorders>
              <w:top w:val="single" w:sz="4" w:space="0" w:color="000000"/>
              <w:left w:val="single" w:sz="4" w:space="0" w:color="000000"/>
              <w:right w:val="single" w:sz="4" w:space="0" w:color="000000"/>
            </w:tcBorders>
            <w:shd w:val="clear" w:color="auto" w:fill="FFFFFF"/>
            <w:vAlign w:val="center"/>
          </w:tcPr>
          <w:p w:rsidR="00E5416F" w:rsidRPr="00000AD8" w:rsidRDefault="00E5416F"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E5416F" w:rsidRPr="00000AD8" w:rsidRDefault="00E5416F"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E5416F" w:rsidRPr="00000AD8" w:rsidRDefault="00E5416F"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16F" w:rsidRDefault="00445A95" w:rsidP="000007EC">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16F" w:rsidRDefault="00BF73D9" w:rsidP="00000AD8">
            <w:pPr>
              <w:jc w:val="center"/>
              <w:rPr>
                <w:rFonts w:ascii="Times New Roman" w:hAnsi="Times New Roman"/>
                <w:color w:val="000000"/>
                <w:szCs w:val="22"/>
              </w:rPr>
            </w:pPr>
            <w:r>
              <w:rPr>
                <w:rFonts w:ascii="Times New Roman" w:hAnsi="Times New Roman"/>
                <w:color w:val="000000"/>
                <w:szCs w:val="22"/>
              </w:rPr>
              <w:t>1</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Default="00CE0553" w:rsidP="00CE0553">
      <w:pPr>
        <w:pStyle w:val="1"/>
        <w:spacing w:beforeAutospacing="0" w:afterAutospacing="0"/>
        <w:contextualSpacing/>
        <w:rPr>
          <w:rFonts w:eastAsia="Times New Roman" w:cs="Times New Roman"/>
          <w:sz w:val="24"/>
          <w:szCs w:val="24"/>
        </w:rPr>
      </w:pPr>
      <w:r w:rsidRPr="00CE0553">
        <w:rPr>
          <w:rFonts w:eastAsia="Times New Roman" w:cs="Times New Roman"/>
          <w:sz w:val="24"/>
          <w:szCs w:val="24"/>
        </w:rPr>
        <w:t>ПРОЕКТ ДОГОВОРА</w:t>
      </w:r>
    </w:p>
    <w:p w:rsidR="00D32409" w:rsidRDefault="00D32409" w:rsidP="00CE0553">
      <w:pPr>
        <w:pStyle w:val="1"/>
        <w:spacing w:beforeAutospacing="0" w:afterAutospacing="0"/>
        <w:contextualSpacing/>
        <w:rPr>
          <w:rFonts w:eastAsia="Times New Roman" w:cs="Times New Roman"/>
          <w:sz w:val="24"/>
          <w:szCs w:val="24"/>
        </w:rPr>
      </w:pPr>
    </w:p>
    <w:p w:rsidR="00636F0E" w:rsidRPr="00636F0E" w:rsidRDefault="00636F0E" w:rsidP="00636F0E">
      <w:pPr>
        <w:contextualSpacing/>
        <w:jc w:val="center"/>
        <w:rPr>
          <w:rFonts w:ascii="Times New Roman" w:hAnsi="Times New Roman"/>
          <w:b/>
          <w:szCs w:val="22"/>
          <w:lang w:eastAsia="ar-SA"/>
        </w:rPr>
      </w:pPr>
      <w:r w:rsidRPr="00636F0E">
        <w:rPr>
          <w:rFonts w:ascii="Times New Roman" w:hAnsi="Times New Roman"/>
          <w:b/>
          <w:szCs w:val="22"/>
          <w:lang w:eastAsia="ar-SA"/>
        </w:rPr>
        <w:t xml:space="preserve">ДОГОВОР № </w:t>
      </w:r>
    </w:p>
    <w:p w:rsidR="00636F0E" w:rsidRPr="00636F0E" w:rsidRDefault="00636F0E" w:rsidP="00636F0E">
      <w:pPr>
        <w:contextualSpacing/>
        <w:jc w:val="center"/>
        <w:rPr>
          <w:rFonts w:ascii="Times New Roman" w:hAnsi="Times New Roman"/>
          <w:b/>
          <w:szCs w:val="22"/>
          <w:lang w:eastAsia="ar-SA"/>
        </w:rPr>
      </w:pPr>
      <w:r w:rsidRPr="00636F0E">
        <w:rPr>
          <w:rFonts w:ascii="Times New Roman" w:hAnsi="Times New Roman"/>
          <w:b/>
          <w:szCs w:val="22"/>
          <w:lang w:eastAsia="ar-SA"/>
        </w:rPr>
        <w:t>на поставку пожарных гидрантов</w:t>
      </w:r>
    </w:p>
    <w:p w:rsidR="00636F0E" w:rsidRPr="00636F0E" w:rsidRDefault="00636F0E" w:rsidP="00636F0E">
      <w:pPr>
        <w:contextualSpacing/>
        <w:jc w:val="center"/>
        <w:rPr>
          <w:rFonts w:ascii="Times New Roman" w:hAnsi="Times New Roman"/>
          <w:szCs w:val="22"/>
          <w:lang w:eastAsia="ar-SA"/>
        </w:rPr>
      </w:pPr>
    </w:p>
    <w:p w:rsidR="00636F0E" w:rsidRPr="00636F0E" w:rsidRDefault="00636F0E" w:rsidP="00636F0E">
      <w:pPr>
        <w:widowControl w:val="0"/>
        <w:suppressAutoHyphens/>
        <w:contextualSpacing/>
        <w:jc w:val="center"/>
        <w:rPr>
          <w:rFonts w:ascii="Times New Roman" w:hAnsi="Times New Roman"/>
          <w:szCs w:val="22"/>
          <w:lang w:eastAsia="ar-SA"/>
        </w:rPr>
      </w:pPr>
      <w:r w:rsidRPr="00636F0E">
        <w:rPr>
          <w:rFonts w:ascii="Times New Roman" w:hAnsi="Times New Roman"/>
          <w:szCs w:val="22"/>
          <w:lang w:eastAsia="ar-SA"/>
        </w:rPr>
        <w:t>г. Березовский</w:t>
      </w:r>
      <w:r w:rsidRPr="00636F0E">
        <w:rPr>
          <w:rFonts w:ascii="Times New Roman" w:hAnsi="Times New Roman"/>
          <w:szCs w:val="22"/>
          <w:lang w:eastAsia="ar-SA"/>
        </w:rPr>
        <w:tab/>
        <w:t xml:space="preserve">             </w:t>
      </w:r>
      <w:r w:rsidRPr="00636F0E">
        <w:rPr>
          <w:rFonts w:ascii="Times New Roman" w:hAnsi="Times New Roman"/>
          <w:szCs w:val="22"/>
          <w:lang w:eastAsia="ar-SA"/>
        </w:rPr>
        <w:tab/>
      </w:r>
      <w:r w:rsidRPr="00636F0E">
        <w:rPr>
          <w:rFonts w:ascii="Times New Roman" w:hAnsi="Times New Roman"/>
          <w:szCs w:val="22"/>
          <w:lang w:eastAsia="ar-SA"/>
        </w:rPr>
        <w:tab/>
      </w:r>
      <w:r w:rsidRPr="00636F0E">
        <w:rPr>
          <w:rFonts w:ascii="Times New Roman" w:hAnsi="Times New Roman"/>
          <w:szCs w:val="22"/>
          <w:lang w:eastAsia="ar-SA"/>
        </w:rPr>
        <w:tab/>
      </w:r>
      <w:r w:rsidRPr="00636F0E">
        <w:rPr>
          <w:rFonts w:ascii="Times New Roman" w:hAnsi="Times New Roman"/>
          <w:szCs w:val="22"/>
          <w:lang w:eastAsia="ar-SA"/>
        </w:rPr>
        <w:tab/>
        <w:t xml:space="preserve">                         </w:t>
      </w:r>
      <w:r w:rsidRPr="00636F0E">
        <w:rPr>
          <w:rFonts w:ascii="Times New Roman" w:hAnsi="Times New Roman"/>
          <w:szCs w:val="22"/>
          <w:lang w:eastAsia="ar-SA"/>
        </w:rPr>
        <w:tab/>
      </w:r>
      <w:r w:rsidRPr="00636F0E">
        <w:rPr>
          <w:rFonts w:ascii="Times New Roman" w:hAnsi="Times New Roman"/>
          <w:szCs w:val="22"/>
          <w:lang w:eastAsia="ar-SA"/>
        </w:rPr>
        <w:tab/>
        <w:t xml:space="preserve"> «</w:t>
      </w:r>
      <w:r w:rsidRPr="00636F0E">
        <w:rPr>
          <w:rFonts w:ascii="Times New Roman" w:hAnsi="Times New Roman"/>
          <w:szCs w:val="22"/>
          <w:u w:val="single"/>
          <w:lang w:eastAsia="ar-SA"/>
        </w:rPr>
        <w:t xml:space="preserve">     </w:t>
      </w:r>
      <w:r w:rsidRPr="00636F0E">
        <w:rPr>
          <w:rFonts w:ascii="Times New Roman" w:hAnsi="Times New Roman"/>
          <w:szCs w:val="22"/>
          <w:lang w:eastAsia="ar-SA"/>
        </w:rPr>
        <w:t>» ____________ 2020 г.</w:t>
      </w:r>
    </w:p>
    <w:p w:rsidR="00636F0E" w:rsidRPr="00636F0E" w:rsidRDefault="00636F0E" w:rsidP="00636F0E">
      <w:pPr>
        <w:suppressAutoHyphens/>
        <w:ind w:firstLine="851"/>
        <w:contextualSpacing/>
        <w:jc w:val="both"/>
        <w:rPr>
          <w:rFonts w:ascii="Times New Roman" w:hAnsi="Times New Roman"/>
          <w:b/>
          <w:szCs w:val="22"/>
        </w:rPr>
      </w:pPr>
    </w:p>
    <w:p w:rsidR="00636F0E" w:rsidRPr="00636F0E" w:rsidRDefault="00636F0E" w:rsidP="00636F0E">
      <w:pPr>
        <w:suppressAutoHyphens/>
        <w:ind w:firstLine="426"/>
        <w:contextualSpacing/>
        <w:jc w:val="both"/>
        <w:rPr>
          <w:rFonts w:ascii="Times New Roman" w:hAnsi="Times New Roman"/>
          <w:szCs w:val="22"/>
        </w:rPr>
      </w:pPr>
      <w:r w:rsidRPr="00636F0E">
        <w:rPr>
          <w:rFonts w:ascii="Times New Roman" w:hAnsi="Times New Roman"/>
          <w:szCs w:val="22"/>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636F0E">
        <w:rPr>
          <w:rFonts w:ascii="Times New Roman" w:hAnsi="Times New Roman"/>
          <w:szCs w:val="22"/>
          <w:lang w:eastAsia="ar-SA"/>
        </w:rPr>
        <w:t>иректора Алешиной Анастасии Алексеевны, действующей на основании Устава, с одной стороны, и _____________</w:t>
      </w:r>
      <w:r w:rsidRPr="00636F0E">
        <w:rPr>
          <w:rFonts w:ascii="Times New Roman" w:hAnsi="Times New Roman"/>
          <w:szCs w:val="22"/>
        </w:rPr>
        <w:t>, именуем</w:t>
      </w:r>
      <w:r w:rsidRPr="00636F0E">
        <w:rPr>
          <w:rFonts w:ascii="Times New Roman" w:hAnsi="Times New Roman"/>
          <w:szCs w:val="22"/>
          <w:u w:val="single"/>
        </w:rPr>
        <w:t xml:space="preserve">   </w:t>
      </w:r>
      <w:r w:rsidRPr="00636F0E">
        <w:rPr>
          <w:rFonts w:ascii="Times New Roman" w:hAnsi="Times New Roman"/>
          <w:szCs w:val="22"/>
        </w:rPr>
        <w:t xml:space="preserve"> в дальнейшем «Поставщик», в лице </w:t>
      </w:r>
      <w:r w:rsidRPr="00636F0E">
        <w:rPr>
          <w:rFonts w:ascii="Times New Roman" w:hAnsi="Times New Roman"/>
          <w:szCs w:val="22"/>
          <w:u w:val="single"/>
        </w:rPr>
        <w:t xml:space="preserve">                  </w:t>
      </w:r>
      <w:r w:rsidRPr="00636F0E">
        <w:rPr>
          <w:rFonts w:ascii="Times New Roman" w:hAnsi="Times New Roman"/>
          <w:szCs w:val="22"/>
        </w:rPr>
        <w:t>, действующ</w:t>
      </w:r>
      <w:r w:rsidRPr="00636F0E">
        <w:rPr>
          <w:rFonts w:ascii="Times New Roman" w:hAnsi="Times New Roman"/>
          <w:szCs w:val="22"/>
          <w:u w:val="single"/>
        </w:rPr>
        <w:t xml:space="preserve">          </w:t>
      </w:r>
      <w:r w:rsidRPr="00636F0E">
        <w:rPr>
          <w:rFonts w:ascii="Times New Roman" w:hAnsi="Times New Roman"/>
          <w:szCs w:val="22"/>
        </w:rPr>
        <w:t xml:space="preserve"> на основании </w:t>
      </w:r>
      <w:r w:rsidRPr="00636F0E">
        <w:rPr>
          <w:rFonts w:ascii="Times New Roman" w:hAnsi="Times New Roman"/>
          <w:szCs w:val="22"/>
          <w:u w:val="single"/>
        </w:rPr>
        <w:t xml:space="preserve">             </w:t>
      </w:r>
      <w:r w:rsidRPr="00636F0E">
        <w:rPr>
          <w:rFonts w:ascii="Times New Roman" w:hAnsi="Times New Roman"/>
          <w:szCs w:val="22"/>
        </w:rPr>
        <w:t xml:space="preserve">, с другой стороны, при совместном упоминании именуемые «Стороны», на основании решения закупочной комиссии (протокол от _____________), заключили настоящий договор о нижеследующем:   </w:t>
      </w:r>
    </w:p>
    <w:p w:rsidR="00636F0E" w:rsidRPr="00636F0E" w:rsidRDefault="00636F0E" w:rsidP="00636F0E">
      <w:pPr>
        <w:suppressAutoHyphens/>
        <w:ind w:firstLine="426"/>
        <w:contextualSpacing/>
        <w:jc w:val="both"/>
        <w:rPr>
          <w:rFonts w:ascii="Times New Roman" w:hAnsi="Times New Roman"/>
          <w:szCs w:val="22"/>
        </w:rPr>
      </w:pPr>
      <w:r w:rsidRPr="00636F0E">
        <w:rPr>
          <w:rFonts w:ascii="Times New Roman" w:hAnsi="Times New Roman"/>
          <w:szCs w:val="22"/>
        </w:rPr>
        <w:t xml:space="preserve">                           </w:t>
      </w:r>
    </w:p>
    <w:p w:rsidR="00636F0E" w:rsidRPr="00636F0E" w:rsidRDefault="00636F0E" w:rsidP="00636F0E">
      <w:pPr>
        <w:ind w:firstLine="426"/>
        <w:contextualSpacing/>
        <w:jc w:val="center"/>
        <w:rPr>
          <w:rFonts w:ascii="Times New Roman" w:eastAsiaTheme="minorHAnsi" w:hAnsi="Times New Roman"/>
          <w:szCs w:val="22"/>
          <w:lang w:eastAsia="en-US"/>
        </w:rPr>
      </w:pPr>
      <w:r w:rsidRPr="00636F0E">
        <w:rPr>
          <w:rFonts w:ascii="Times New Roman" w:eastAsiaTheme="minorHAnsi" w:hAnsi="Times New Roman"/>
          <w:szCs w:val="22"/>
          <w:lang w:eastAsia="en-US"/>
        </w:rPr>
        <w:t xml:space="preserve">1. ПРЕДМЕТ ДОГОВОРА И СРОК ПОСТАВКИ ТОВАРА                                                                              </w:t>
      </w:r>
    </w:p>
    <w:p w:rsidR="00636F0E" w:rsidRPr="00636F0E" w:rsidRDefault="00636F0E" w:rsidP="00636F0E">
      <w:pPr>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1.1. Поставщик обязуется поставить Покупателю пожарные гидранты для вертикальной установки</w:t>
      </w:r>
      <w:r w:rsidRPr="00636F0E">
        <w:rPr>
          <w:rFonts w:ascii="Times New Roman" w:hAnsi="Times New Roman"/>
          <w:color w:val="000000"/>
          <w:szCs w:val="22"/>
          <w:lang w:eastAsia="ar-SA"/>
        </w:rPr>
        <w:t xml:space="preserve"> </w:t>
      </w:r>
      <w:r w:rsidRPr="00636F0E">
        <w:rPr>
          <w:rFonts w:ascii="Times New Roman" w:hAnsi="Times New Roman"/>
          <w:szCs w:val="22"/>
          <w:lang w:eastAsia="ar-SA"/>
        </w:rPr>
        <w:t>(далее – товар) в объеме в соответствии</w:t>
      </w:r>
      <w:r w:rsidRPr="00636F0E">
        <w:rPr>
          <w:rFonts w:ascii="Times New Roman" w:hAnsi="Times New Roman"/>
          <w:b/>
          <w:szCs w:val="22"/>
          <w:lang w:eastAsia="ar-SA"/>
        </w:rPr>
        <w:t xml:space="preserve"> </w:t>
      </w:r>
      <w:r w:rsidRPr="00636F0E">
        <w:rPr>
          <w:rFonts w:ascii="Times New Roman" w:hAnsi="Times New Roman"/>
          <w:szCs w:val="22"/>
          <w:lang w:eastAsia="ar-SA"/>
        </w:rPr>
        <w:t xml:space="preserve">со спецификацией (Приложение № 1)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w:t>
      </w:r>
    </w:p>
    <w:p w:rsidR="00636F0E" w:rsidRPr="00636F0E" w:rsidRDefault="00636F0E" w:rsidP="00636F0E">
      <w:pPr>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 xml:space="preserve">1.2. Срок поставки товара: с момента заключения договора и до 15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 </w:t>
      </w:r>
    </w:p>
    <w:p w:rsidR="00636F0E" w:rsidRPr="00636F0E" w:rsidRDefault="00636F0E" w:rsidP="00636F0E">
      <w:pPr>
        <w:ind w:firstLine="426"/>
        <w:contextualSpacing/>
        <w:jc w:val="center"/>
        <w:rPr>
          <w:rFonts w:ascii="Times New Roman" w:eastAsiaTheme="minorHAnsi" w:hAnsi="Times New Roman"/>
          <w:szCs w:val="22"/>
          <w:lang w:eastAsia="en-US"/>
        </w:rPr>
      </w:pPr>
      <w:r w:rsidRPr="00636F0E">
        <w:rPr>
          <w:rFonts w:ascii="Times New Roman" w:eastAsiaTheme="minorHAnsi" w:hAnsi="Times New Roman"/>
          <w:szCs w:val="22"/>
          <w:lang w:eastAsia="en-US"/>
        </w:rPr>
        <w:t>2. ОБЕСПЕЧЕНИЕ ИСПОЛНЕНИЯ ДОГОВОРА</w:t>
      </w:r>
    </w:p>
    <w:p w:rsidR="00636F0E" w:rsidRPr="00636F0E" w:rsidRDefault="00636F0E" w:rsidP="00636F0E">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636F0E" w:rsidRPr="00636F0E" w:rsidRDefault="00636F0E" w:rsidP="00636F0E">
      <w:pPr>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2.2. Размер обеспечения исполнения Договора составляет 10 % от начальной (максимальной) цены Договора, а именно: 137 883 (Сто тридцать семь тысяч восемьсот восемьдесят три) рубля 26 копеек.</w:t>
      </w:r>
    </w:p>
    <w:p w:rsidR="00636F0E" w:rsidRPr="00636F0E" w:rsidRDefault="00636F0E" w:rsidP="00636F0E">
      <w:pPr>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 xml:space="preserve">2.3. Способ обеспечения исполнения Договора определяется Поставщиком самостоятельно. </w:t>
      </w:r>
    </w:p>
    <w:p w:rsidR="00636F0E" w:rsidRPr="00636F0E" w:rsidRDefault="00636F0E" w:rsidP="00636F0E">
      <w:pPr>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 xml:space="preserve">2.4. В случае предоставления Поставщиком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Поставщика, при этом </w:t>
      </w:r>
      <w:r w:rsidRPr="00636F0E">
        <w:rPr>
          <w:rFonts w:ascii="Times New Roman" w:hAnsi="Times New Roman"/>
          <w:color w:val="000000"/>
          <w:szCs w:val="22"/>
          <w:shd w:val="clear" w:color="auto" w:fill="FFFFFF"/>
          <w:lang w:eastAsia="ar-SA"/>
        </w:rPr>
        <w:t>гарантийный срок не включается в срок действия обеспечения исполнения Договора.</w:t>
      </w:r>
    </w:p>
    <w:p w:rsidR="00636F0E" w:rsidRPr="00636F0E" w:rsidRDefault="00636F0E" w:rsidP="00636F0E">
      <w:pPr>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 xml:space="preserve">2.5.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Исполнителя. </w:t>
      </w:r>
    </w:p>
    <w:p w:rsidR="00636F0E" w:rsidRPr="00636F0E" w:rsidRDefault="00636F0E" w:rsidP="00636F0E">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2.6.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36F0E" w:rsidRPr="00636F0E" w:rsidRDefault="00636F0E" w:rsidP="00636F0E">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636F0E" w:rsidRPr="00636F0E" w:rsidRDefault="00636F0E" w:rsidP="00636F0E">
      <w:pPr>
        <w:ind w:firstLine="426"/>
        <w:contextualSpacing/>
        <w:jc w:val="center"/>
        <w:rPr>
          <w:rFonts w:ascii="Times New Roman" w:eastAsiaTheme="minorHAnsi" w:hAnsi="Times New Roman"/>
          <w:szCs w:val="22"/>
          <w:lang w:eastAsia="en-US"/>
        </w:rPr>
      </w:pPr>
      <w:r w:rsidRPr="00636F0E">
        <w:rPr>
          <w:rFonts w:ascii="Times New Roman" w:eastAsiaTheme="minorHAnsi" w:hAnsi="Times New Roman"/>
          <w:szCs w:val="22"/>
          <w:lang w:eastAsia="en-US"/>
        </w:rPr>
        <w:t>3. ЦЕНА ДОГОВОРА И ПОРЯДОК РАСЧЕТОВ</w:t>
      </w:r>
    </w:p>
    <w:p w:rsidR="00636F0E" w:rsidRPr="00636F0E" w:rsidRDefault="00636F0E" w:rsidP="00636F0E">
      <w:pPr>
        <w:widowControl w:val="0"/>
        <w:tabs>
          <w:tab w:val="left" w:pos="360"/>
          <w:tab w:val="num" w:pos="1260"/>
        </w:tabs>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3.1. Цена настоящего договора составляет ________ руб. ____ коп., в том числе НДС 20% или НДС не облагается</w:t>
      </w:r>
      <w:r w:rsidRPr="00636F0E">
        <w:rPr>
          <w:rFonts w:ascii="Times New Roman" w:hAnsi="Times New Roman"/>
          <w:szCs w:val="22"/>
          <w:vertAlign w:val="superscript"/>
          <w:lang w:eastAsia="ar-SA"/>
        </w:rPr>
        <w:footnoteReference w:id="1"/>
      </w:r>
      <w:r w:rsidRPr="00636F0E">
        <w:rPr>
          <w:rFonts w:ascii="Times New Roman" w:hAnsi="Times New Roman"/>
          <w:szCs w:val="22"/>
          <w:lang w:eastAsia="ar-SA"/>
        </w:rPr>
        <w:t>. 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636F0E" w:rsidRPr="00636F0E" w:rsidRDefault="00636F0E" w:rsidP="00636F0E">
      <w:pPr>
        <w:widowControl w:val="0"/>
        <w:tabs>
          <w:tab w:val="center" w:pos="9639"/>
        </w:tabs>
        <w:suppressAutoHyphens/>
        <w:autoSpaceDE w:val="0"/>
        <w:autoSpaceDN w:val="0"/>
        <w:adjustRightInd w:val="0"/>
        <w:ind w:firstLine="426"/>
        <w:jc w:val="both"/>
        <w:rPr>
          <w:rFonts w:ascii="Times New Roman" w:hAnsi="Times New Roman"/>
          <w:szCs w:val="22"/>
          <w:lang w:eastAsia="ar-SA"/>
        </w:rPr>
      </w:pPr>
      <w:r w:rsidRPr="00636F0E">
        <w:rPr>
          <w:rFonts w:ascii="Times New Roman" w:hAnsi="Times New Roman"/>
          <w:szCs w:val="22"/>
          <w:lang w:eastAsia="ar-SA"/>
        </w:rPr>
        <w:t>3.2. 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Покупатель, по мере необходимости, может заказывать товар до тех пор, пока не израсходуется вся стоимость или не закончится срок действия договора.</w:t>
      </w:r>
    </w:p>
    <w:p w:rsidR="00636F0E" w:rsidRPr="00636F0E" w:rsidRDefault="00636F0E" w:rsidP="00636F0E">
      <w:pPr>
        <w:suppressAutoHyphens/>
        <w:ind w:firstLine="426"/>
        <w:contextualSpacing/>
        <w:jc w:val="both"/>
        <w:rPr>
          <w:rFonts w:ascii="Times New Roman" w:hAnsi="Times New Roman"/>
          <w:bCs/>
          <w:iCs/>
          <w:szCs w:val="22"/>
          <w:lang w:eastAsia="ar-SA"/>
        </w:rPr>
      </w:pPr>
      <w:r w:rsidRPr="00636F0E">
        <w:rPr>
          <w:rFonts w:ascii="Times New Roman" w:hAnsi="Times New Roman"/>
          <w:szCs w:val="22"/>
          <w:lang w:eastAsia="ar-SA"/>
        </w:rPr>
        <w:t xml:space="preserve">3.3. 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636F0E" w:rsidRPr="00636F0E" w:rsidRDefault="00636F0E" w:rsidP="00636F0E">
      <w:pPr>
        <w:ind w:firstLine="426"/>
        <w:contextualSpacing/>
        <w:jc w:val="both"/>
        <w:rPr>
          <w:rFonts w:ascii="Times New Roman" w:hAnsi="Times New Roman"/>
          <w:color w:val="000000" w:themeColor="text1"/>
          <w:szCs w:val="22"/>
          <w:lang w:eastAsia="ar-SA"/>
        </w:rPr>
      </w:pPr>
      <w:r w:rsidRPr="00636F0E">
        <w:rPr>
          <w:rFonts w:ascii="Times New Roman" w:hAnsi="Times New Roman"/>
          <w:color w:val="000000" w:themeColor="text1"/>
          <w:szCs w:val="22"/>
          <w:lang w:eastAsia="ar-SA"/>
        </w:rPr>
        <w:t>3.4. Моментом исполнения Покупателем обязанности по оплате товара признается момент списания денежных средств с расчетного счета Покупателя.</w:t>
      </w:r>
    </w:p>
    <w:p w:rsidR="00636F0E" w:rsidRPr="00636F0E" w:rsidRDefault="00636F0E" w:rsidP="00636F0E">
      <w:pPr>
        <w:ind w:firstLine="426"/>
        <w:contextualSpacing/>
        <w:jc w:val="both"/>
        <w:rPr>
          <w:rFonts w:ascii="Times New Roman" w:hAnsi="Times New Roman"/>
          <w:szCs w:val="22"/>
          <w:lang w:eastAsia="ar-SA"/>
        </w:rPr>
      </w:pPr>
      <w:r w:rsidRPr="00636F0E">
        <w:rPr>
          <w:rFonts w:ascii="Times New Roman" w:hAnsi="Times New Roman"/>
          <w:szCs w:val="22"/>
          <w:lang w:eastAsia="ar-SA"/>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636F0E" w:rsidRPr="00636F0E" w:rsidRDefault="00636F0E" w:rsidP="00636F0E">
      <w:pPr>
        <w:suppressAutoHyphens/>
        <w:ind w:firstLine="426"/>
        <w:contextualSpacing/>
        <w:jc w:val="center"/>
        <w:rPr>
          <w:rFonts w:ascii="Times New Roman" w:hAnsi="Times New Roman"/>
          <w:szCs w:val="22"/>
          <w:lang w:eastAsia="ar-SA"/>
        </w:rPr>
      </w:pPr>
      <w:r w:rsidRPr="00636F0E">
        <w:rPr>
          <w:rFonts w:ascii="Times New Roman" w:hAnsi="Times New Roman"/>
          <w:szCs w:val="22"/>
          <w:lang w:eastAsia="ar-SA"/>
        </w:rPr>
        <w:t>4. КАЧЕСТВО, ТАРА, УПАКОВКА И МАРКИРОВКА ТОВАРА</w:t>
      </w:r>
    </w:p>
    <w:p w:rsidR="00636F0E" w:rsidRPr="00636F0E" w:rsidRDefault="00636F0E" w:rsidP="00636F0E">
      <w:pPr>
        <w:shd w:val="clear" w:color="auto" w:fill="FFFFFF"/>
        <w:suppressAutoHyphens/>
        <w:ind w:firstLine="425"/>
        <w:contextualSpacing/>
        <w:jc w:val="both"/>
        <w:rPr>
          <w:rFonts w:ascii="Times New Roman" w:hAnsi="Times New Roman"/>
          <w:szCs w:val="22"/>
          <w:lang w:eastAsia="ar-SA"/>
        </w:rPr>
      </w:pPr>
      <w:r w:rsidRPr="00636F0E">
        <w:rPr>
          <w:rFonts w:ascii="Times New Roman" w:hAnsi="Times New Roman"/>
          <w:szCs w:val="22"/>
          <w:lang w:eastAsia="ar-SA"/>
        </w:rPr>
        <w:t>4.1. Качество поставляемого товара должно соответствовать требованиям, предъявляемым к данного вида товарам, а также сертификатам соответствия. При передаче товара Поставщик передаёт Покупателю правила эксплуатации товара (Паспорт), иные документы, в которых Производителем товара указаны правила использования товара, условия предоставления гарантийного обслуживания.</w:t>
      </w:r>
    </w:p>
    <w:p w:rsidR="00636F0E" w:rsidRPr="00636F0E" w:rsidRDefault="00636F0E" w:rsidP="00636F0E">
      <w:pPr>
        <w:ind w:firstLine="426"/>
        <w:contextualSpacing/>
        <w:jc w:val="both"/>
        <w:rPr>
          <w:rFonts w:ascii="Times New Roman" w:eastAsia="Calibri" w:hAnsi="Times New Roman"/>
          <w:szCs w:val="22"/>
          <w:lang w:eastAsia="en-US"/>
        </w:rPr>
      </w:pPr>
      <w:r w:rsidRPr="00636F0E">
        <w:rPr>
          <w:rFonts w:ascii="Times New Roman" w:eastAsia="Calibri" w:hAnsi="Times New Roman"/>
          <w:szCs w:val="22"/>
          <w:lang w:eastAsia="en-US"/>
        </w:rPr>
        <w:t>4.2. Гарантийный срок на товар должен составлять не менее 12 (Двенадцати) месяцев.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r w:rsidRPr="00636F0E">
        <w:rPr>
          <w:rFonts w:ascii="Times New Roman" w:eastAsia="Calibri" w:hAnsi="Times New Roman"/>
          <w:szCs w:val="22"/>
          <w:highlight w:val="yellow"/>
          <w:lang w:eastAsia="en-US"/>
        </w:rPr>
        <w:t xml:space="preserve"> </w:t>
      </w:r>
    </w:p>
    <w:p w:rsidR="00636F0E" w:rsidRPr="00636F0E" w:rsidRDefault="00636F0E" w:rsidP="00636F0E">
      <w:pPr>
        <w:ind w:firstLine="425"/>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4.3. Товар должен отгружаться Поставщиком в таре и упаковке, соответствующей характеру поставляемого товара. При этом упаковка должна обеспечивать полную сохранность товара от всякого рода повреждений и порчи при ее перевозке и длительном хранении.</w:t>
      </w:r>
    </w:p>
    <w:p w:rsidR="00636F0E" w:rsidRPr="00636F0E" w:rsidRDefault="00636F0E" w:rsidP="00636F0E">
      <w:pPr>
        <w:ind w:firstLine="425"/>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4.4. В случае, если по своему характеру товар не требует затаривания и (или) упаковки, Поставщик отгружает его без затаривания и (или) упаковки.</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 xml:space="preserve">4.5. Товар, его упаковка и тара должны содержать необходимую маркировку. </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4.6. В каждое упакованное или затаренное место отгрузки Поставщик обязан вложить документ, удостоверяющий наименование, количество и качество отгружаемого товара.</w:t>
      </w:r>
    </w:p>
    <w:p w:rsidR="00636F0E" w:rsidRPr="00636F0E" w:rsidRDefault="00636F0E" w:rsidP="00636F0E">
      <w:pPr>
        <w:suppressAutoHyphens/>
        <w:ind w:firstLine="426"/>
        <w:contextualSpacing/>
        <w:jc w:val="center"/>
        <w:rPr>
          <w:rFonts w:ascii="Times New Roman" w:hAnsi="Times New Roman"/>
          <w:szCs w:val="22"/>
          <w:lang w:eastAsia="ar-SA"/>
        </w:rPr>
      </w:pPr>
      <w:r w:rsidRPr="00636F0E">
        <w:rPr>
          <w:rFonts w:ascii="Times New Roman" w:hAnsi="Times New Roman"/>
          <w:szCs w:val="22"/>
          <w:lang w:eastAsia="ar-SA"/>
        </w:rPr>
        <w:t>5. ПОРЯДОК ПОСТАВКИ И ПРИЕМКИ ТОВАРА</w:t>
      </w:r>
    </w:p>
    <w:p w:rsidR="00636F0E" w:rsidRPr="00636F0E" w:rsidRDefault="00636F0E" w:rsidP="00636F0E">
      <w:pPr>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 xml:space="preserve">5.1. Доставка товара по настоящему договору осуществляется Поставщиком до склада Покупателя, расположенного по адресу: </w:t>
      </w:r>
      <w:r w:rsidRPr="00636F0E">
        <w:rPr>
          <w:rFonts w:ascii="Times New Roman" w:hAnsi="Times New Roman"/>
          <w:color w:val="000000"/>
          <w:szCs w:val="22"/>
        </w:rPr>
        <w:t xml:space="preserve">Свердловская обл., г. Березовский, ул. Ленина, 52. Поставка должна быть осуществлена в рабочее время Покупателя: </w:t>
      </w:r>
      <w:r w:rsidRPr="00636F0E">
        <w:rPr>
          <w:rFonts w:ascii="Times New Roman" w:hAnsi="Times New Roman"/>
          <w:szCs w:val="22"/>
          <w:lang w:eastAsia="ar-SA"/>
        </w:rPr>
        <w:t xml:space="preserve">в пн-чт с 08.00 до 17.00, пт с 08.00 до 16.00, перерыв с 12.00 до 13.00 (местное время). </w:t>
      </w:r>
    </w:p>
    <w:p w:rsidR="00636F0E" w:rsidRPr="00636F0E" w:rsidRDefault="00636F0E" w:rsidP="00636F0E">
      <w:pPr>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 xml:space="preserve">5.2. Отгрузочно-погрузочные работы со склада Поставщика осуществляются последним собственными силами и за свой счет. </w:t>
      </w:r>
    </w:p>
    <w:p w:rsidR="00636F0E" w:rsidRPr="00636F0E" w:rsidRDefault="00636F0E" w:rsidP="00636F0E">
      <w:pPr>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5.3. Моментом поставки товара является момент передачи товара Поставщиком Покупателю и подписания документов, подтверждающих факт передачи.</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5.4. Право собственности на товар, риск случайной утраты или повреждения товара переходит от Поставщика к Покупателю в момент его передачи.</w:t>
      </w:r>
    </w:p>
    <w:p w:rsidR="00636F0E" w:rsidRPr="00636F0E" w:rsidRDefault="00636F0E" w:rsidP="00636F0E">
      <w:pPr>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5.5.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636F0E" w:rsidRPr="00636F0E" w:rsidRDefault="00636F0E" w:rsidP="00636F0E">
      <w:pPr>
        <w:shd w:val="clear" w:color="auto" w:fill="FFFFFF"/>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5.6.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 в одностороннем порядке или с привлечением эксперта Торгово-промышленной палаты.</w:t>
      </w:r>
    </w:p>
    <w:p w:rsidR="00636F0E" w:rsidRPr="00636F0E" w:rsidRDefault="00636F0E" w:rsidP="00636F0E">
      <w:pPr>
        <w:shd w:val="clear" w:color="auto" w:fill="FFFFFF"/>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5.7. Покупатель, которому поставлен товар ненадлежащего качества, вправе предъявить Поставщику требования о:</w:t>
      </w:r>
    </w:p>
    <w:p w:rsidR="00636F0E" w:rsidRPr="00636F0E" w:rsidRDefault="00636F0E" w:rsidP="00636F0E">
      <w:pPr>
        <w:suppressAutoHyphens/>
        <w:ind w:firstLine="454"/>
        <w:contextualSpacing/>
        <w:rPr>
          <w:rFonts w:ascii="Times New Roman" w:hAnsi="Times New Roman"/>
          <w:szCs w:val="22"/>
          <w:lang w:eastAsia="ar-SA"/>
        </w:rPr>
      </w:pPr>
      <w:r w:rsidRPr="00636F0E">
        <w:rPr>
          <w:rFonts w:ascii="Times New Roman" w:hAnsi="Times New Roman"/>
          <w:szCs w:val="22"/>
          <w:lang w:eastAsia="ar-SA"/>
        </w:rPr>
        <w:t>- соразмерном уменьшении покупной цены;</w:t>
      </w:r>
    </w:p>
    <w:p w:rsidR="00636F0E" w:rsidRPr="00636F0E" w:rsidRDefault="00636F0E" w:rsidP="00636F0E">
      <w:pPr>
        <w:suppressAutoHyphens/>
        <w:ind w:firstLine="454"/>
        <w:contextualSpacing/>
        <w:rPr>
          <w:rFonts w:ascii="Times New Roman" w:hAnsi="Times New Roman"/>
          <w:szCs w:val="22"/>
          <w:lang w:eastAsia="ar-SA"/>
        </w:rPr>
      </w:pPr>
      <w:r w:rsidRPr="00636F0E">
        <w:rPr>
          <w:rFonts w:ascii="Times New Roman" w:hAnsi="Times New Roman"/>
          <w:szCs w:val="22"/>
          <w:lang w:eastAsia="ar-SA"/>
        </w:rPr>
        <w:t>- безвозмездном устранении недостатков товара в разумный срок;</w:t>
      </w:r>
    </w:p>
    <w:p w:rsidR="00636F0E" w:rsidRPr="00636F0E" w:rsidRDefault="00636F0E" w:rsidP="00636F0E">
      <w:pPr>
        <w:shd w:val="clear" w:color="auto" w:fill="FFFFFF"/>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636F0E" w:rsidRPr="00636F0E" w:rsidRDefault="00636F0E" w:rsidP="00636F0E">
      <w:pPr>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5.8. Поставщик обязуется предоставить Покупателю:</w:t>
      </w:r>
    </w:p>
    <w:p w:rsidR="00636F0E" w:rsidRPr="00636F0E" w:rsidRDefault="00636F0E" w:rsidP="00636F0E">
      <w:pPr>
        <w:suppressAutoHyphens/>
        <w:ind w:firstLine="426"/>
        <w:contextualSpacing/>
        <w:jc w:val="both"/>
        <w:rPr>
          <w:rFonts w:ascii="Times New Roman" w:eastAsia="Arial" w:hAnsi="Times New Roman"/>
          <w:szCs w:val="22"/>
          <w:lang w:eastAsia="ar-SA"/>
        </w:rPr>
      </w:pPr>
      <w:r w:rsidRPr="00636F0E">
        <w:rPr>
          <w:rFonts w:ascii="Times New Roman" w:eastAsia="Arial" w:hAnsi="Times New Roman"/>
          <w:szCs w:val="22"/>
          <w:lang w:eastAsia="ar-SA"/>
        </w:rPr>
        <w:t>- товарную накладную формы ТОРГ-12 – оригинал;</w:t>
      </w:r>
    </w:p>
    <w:p w:rsidR="00636F0E" w:rsidRPr="00636F0E" w:rsidRDefault="00636F0E" w:rsidP="00636F0E">
      <w:pPr>
        <w:suppressAutoHyphens/>
        <w:ind w:firstLine="426"/>
        <w:contextualSpacing/>
        <w:jc w:val="both"/>
        <w:rPr>
          <w:rFonts w:ascii="Times New Roman" w:eastAsia="Arial" w:hAnsi="Times New Roman"/>
          <w:szCs w:val="22"/>
          <w:lang w:eastAsia="ar-SA"/>
        </w:rPr>
      </w:pPr>
      <w:r w:rsidRPr="00636F0E">
        <w:rPr>
          <w:rFonts w:ascii="Times New Roman" w:eastAsia="Arial" w:hAnsi="Times New Roman"/>
          <w:szCs w:val="22"/>
          <w:lang w:eastAsia="ar-SA"/>
        </w:rPr>
        <w:t>- счет-фактуру – оригинал;</w:t>
      </w:r>
    </w:p>
    <w:p w:rsidR="00636F0E" w:rsidRPr="00636F0E" w:rsidRDefault="00636F0E" w:rsidP="00636F0E">
      <w:pPr>
        <w:suppressAutoHyphens/>
        <w:ind w:firstLine="426"/>
        <w:contextualSpacing/>
        <w:jc w:val="both"/>
        <w:rPr>
          <w:rFonts w:ascii="Times New Roman" w:eastAsia="Arial" w:hAnsi="Times New Roman"/>
          <w:szCs w:val="22"/>
          <w:lang w:eastAsia="ar-SA"/>
        </w:rPr>
      </w:pPr>
      <w:r w:rsidRPr="00636F0E">
        <w:rPr>
          <w:rFonts w:ascii="Times New Roman" w:eastAsia="Arial" w:hAnsi="Times New Roman"/>
          <w:szCs w:val="22"/>
          <w:lang w:eastAsia="ar-SA"/>
        </w:rPr>
        <w:t>- товарно-транспортную накладную (ж/д квитанцию, авианакладную, иной перевозочный документ) – копию;</w:t>
      </w:r>
    </w:p>
    <w:p w:rsidR="00636F0E" w:rsidRPr="00636F0E" w:rsidRDefault="00636F0E" w:rsidP="00636F0E">
      <w:pPr>
        <w:suppressAutoHyphens/>
        <w:ind w:firstLine="426"/>
        <w:contextualSpacing/>
        <w:jc w:val="both"/>
        <w:rPr>
          <w:rFonts w:ascii="Times New Roman" w:eastAsia="Arial" w:hAnsi="Times New Roman"/>
          <w:szCs w:val="22"/>
          <w:lang w:eastAsia="ar-SA"/>
        </w:rPr>
      </w:pPr>
      <w:r w:rsidRPr="00636F0E">
        <w:rPr>
          <w:rFonts w:ascii="Times New Roman" w:eastAsia="Arial" w:hAnsi="Times New Roman"/>
          <w:szCs w:val="22"/>
          <w:lang w:eastAsia="ar-SA"/>
        </w:rPr>
        <w:t xml:space="preserve">- сертификат (паспорт) качества – копию; </w:t>
      </w:r>
    </w:p>
    <w:p w:rsidR="00636F0E" w:rsidRPr="00636F0E" w:rsidRDefault="00636F0E" w:rsidP="00636F0E">
      <w:pPr>
        <w:suppressAutoHyphens/>
        <w:ind w:firstLine="426"/>
        <w:contextualSpacing/>
        <w:jc w:val="both"/>
        <w:rPr>
          <w:rFonts w:ascii="Times New Roman" w:eastAsia="Arial" w:hAnsi="Times New Roman"/>
          <w:szCs w:val="22"/>
          <w:lang w:eastAsia="ar-SA"/>
        </w:rPr>
      </w:pPr>
      <w:r w:rsidRPr="00636F0E">
        <w:rPr>
          <w:rFonts w:ascii="Times New Roman" w:eastAsia="Arial" w:hAnsi="Times New Roman"/>
          <w:szCs w:val="22"/>
          <w:lang w:eastAsia="ar-SA"/>
        </w:rPr>
        <w:t>- сертификат соответствия – копию (в случае, если товары подлежат обязательной сертификации);</w:t>
      </w:r>
    </w:p>
    <w:p w:rsidR="00636F0E" w:rsidRPr="00636F0E" w:rsidRDefault="00636F0E" w:rsidP="00636F0E">
      <w:pPr>
        <w:suppressAutoHyphens/>
        <w:ind w:firstLine="426"/>
        <w:contextualSpacing/>
        <w:jc w:val="both"/>
        <w:rPr>
          <w:rFonts w:ascii="Times New Roman" w:eastAsia="Arial" w:hAnsi="Times New Roman"/>
          <w:szCs w:val="22"/>
          <w:lang w:eastAsia="ar-SA"/>
        </w:rPr>
      </w:pPr>
      <w:r w:rsidRPr="00636F0E">
        <w:rPr>
          <w:rFonts w:ascii="Times New Roman" w:eastAsia="Arial" w:hAnsi="Times New Roman"/>
          <w:szCs w:val="22"/>
          <w:lang w:eastAsia="ar-SA"/>
        </w:rPr>
        <w:t>- упаковочный лист – копию (по необходимости).</w:t>
      </w:r>
    </w:p>
    <w:p w:rsidR="00636F0E" w:rsidRPr="00636F0E" w:rsidRDefault="00636F0E" w:rsidP="00636F0E">
      <w:pPr>
        <w:tabs>
          <w:tab w:val="left" w:pos="7048"/>
        </w:tabs>
        <w:suppressAutoHyphens/>
        <w:ind w:firstLine="426"/>
        <w:contextualSpacing/>
        <w:jc w:val="both"/>
        <w:rPr>
          <w:rFonts w:ascii="Times New Roman" w:eastAsia="Arial" w:hAnsi="Times New Roman"/>
          <w:szCs w:val="22"/>
          <w:lang w:eastAsia="ar-SA"/>
        </w:rPr>
      </w:pPr>
      <w:r w:rsidRPr="00636F0E">
        <w:rPr>
          <w:rFonts w:ascii="Times New Roman" w:eastAsia="Arial" w:hAnsi="Times New Roman"/>
          <w:szCs w:val="22"/>
          <w:lang w:eastAsia="ar-SA"/>
        </w:rPr>
        <w:t>5.9. Моментом перехода права собственности и рисков случайной гибели или случайного повреждения товара считается момент фактической передачи товара Покупателю самим Поставщиком или получение Покупателем товара от транспортной компании (перевозчика).</w:t>
      </w:r>
    </w:p>
    <w:p w:rsidR="00636F0E" w:rsidRPr="00636F0E" w:rsidRDefault="00636F0E" w:rsidP="00636F0E">
      <w:pPr>
        <w:ind w:firstLine="426"/>
        <w:contextualSpacing/>
        <w:jc w:val="center"/>
        <w:rPr>
          <w:rFonts w:ascii="Times New Roman" w:eastAsiaTheme="minorHAnsi" w:hAnsi="Times New Roman"/>
          <w:szCs w:val="22"/>
          <w:lang w:eastAsia="en-US"/>
        </w:rPr>
      </w:pPr>
      <w:r w:rsidRPr="00636F0E">
        <w:rPr>
          <w:rFonts w:ascii="Times New Roman" w:eastAsiaTheme="minorHAnsi" w:hAnsi="Times New Roman"/>
          <w:szCs w:val="22"/>
          <w:lang w:eastAsia="en-US"/>
        </w:rPr>
        <w:t>6. ОТВЕТСТВЕННОСТЬ СТОРОН</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 xml:space="preserve">6.1. </w:t>
      </w:r>
      <w:r w:rsidRPr="00636F0E">
        <w:rPr>
          <w:rFonts w:ascii="Times New Roman" w:eastAsiaTheme="minorHAnsi" w:hAnsi="Times New Roman"/>
          <w:szCs w:val="22"/>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636F0E" w:rsidRPr="00636F0E" w:rsidRDefault="00636F0E" w:rsidP="00636F0E">
      <w:pPr>
        <w:widowControl w:val="0"/>
        <w:tabs>
          <w:tab w:val="left" w:pos="851"/>
        </w:tabs>
        <w:suppressAutoHyphens/>
        <w:ind w:firstLine="426"/>
        <w:contextualSpacing/>
        <w:jc w:val="both"/>
        <w:rPr>
          <w:rFonts w:ascii="Times New Roman" w:hAnsi="Times New Roman"/>
          <w:szCs w:val="22"/>
          <w:lang w:eastAsia="ar-SA"/>
        </w:rPr>
      </w:pPr>
      <w:r w:rsidRPr="00636F0E">
        <w:rPr>
          <w:rFonts w:ascii="Times New Roman" w:hAnsi="Times New Roman"/>
          <w:szCs w:val="22"/>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636F0E" w:rsidRPr="00636F0E" w:rsidRDefault="00636F0E" w:rsidP="00636F0E">
      <w:pPr>
        <w:widowControl w:val="0"/>
        <w:tabs>
          <w:tab w:val="left" w:pos="851"/>
        </w:tabs>
        <w:suppressAutoHyphens/>
        <w:ind w:firstLine="426"/>
        <w:contextualSpacing/>
        <w:jc w:val="both"/>
        <w:rPr>
          <w:rFonts w:ascii="Times New Roman" w:hAnsi="Times New Roman"/>
          <w:szCs w:val="22"/>
          <w:lang w:eastAsia="ar-SA"/>
        </w:rPr>
      </w:pPr>
      <w:r w:rsidRPr="00636F0E">
        <w:rPr>
          <w:rFonts w:ascii="Times New Roman" w:hAnsi="Times New Roman"/>
          <w:szCs w:val="22"/>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636F0E" w:rsidRPr="00636F0E" w:rsidRDefault="00636F0E" w:rsidP="00636F0E">
      <w:pPr>
        <w:widowControl w:val="0"/>
        <w:tabs>
          <w:tab w:val="left" w:pos="851"/>
        </w:tabs>
        <w:suppressAutoHyphens/>
        <w:ind w:firstLine="426"/>
        <w:contextualSpacing/>
        <w:jc w:val="both"/>
        <w:rPr>
          <w:rFonts w:ascii="Times New Roman" w:hAnsi="Times New Roman"/>
          <w:szCs w:val="22"/>
          <w:lang w:eastAsia="ar-SA"/>
        </w:rPr>
      </w:pPr>
      <w:r w:rsidRPr="00636F0E">
        <w:rPr>
          <w:rFonts w:ascii="Times New Roman" w:hAnsi="Times New Roman"/>
          <w:szCs w:val="22"/>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636F0E" w:rsidRPr="00636F0E" w:rsidRDefault="00636F0E" w:rsidP="00636F0E">
      <w:pPr>
        <w:widowControl w:val="0"/>
        <w:tabs>
          <w:tab w:val="left" w:pos="851"/>
        </w:tabs>
        <w:suppressAutoHyphens/>
        <w:ind w:firstLine="426"/>
        <w:contextualSpacing/>
        <w:jc w:val="both"/>
        <w:rPr>
          <w:rFonts w:ascii="Times New Roman" w:hAnsi="Times New Roman"/>
          <w:szCs w:val="22"/>
          <w:lang w:eastAsia="ar-SA"/>
        </w:rPr>
      </w:pPr>
      <w:r w:rsidRPr="00636F0E">
        <w:rPr>
          <w:rFonts w:ascii="Times New Roman" w:hAnsi="Times New Roman"/>
          <w:szCs w:val="22"/>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636F0E" w:rsidRPr="00636F0E" w:rsidRDefault="00636F0E" w:rsidP="00636F0E">
      <w:pPr>
        <w:widowControl w:val="0"/>
        <w:tabs>
          <w:tab w:val="left" w:pos="851"/>
        </w:tabs>
        <w:suppressAutoHyphens/>
        <w:ind w:firstLine="426"/>
        <w:contextualSpacing/>
        <w:jc w:val="both"/>
        <w:rPr>
          <w:rFonts w:ascii="Times New Roman" w:hAnsi="Times New Roman"/>
          <w:szCs w:val="22"/>
          <w:lang w:eastAsia="ar-SA"/>
        </w:rPr>
      </w:pPr>
      <w:r w:rsidRPr="00636F0E">
        <w:rPr>
          <w:rFonts w:ascii="Times New Roman" w:hAnsi="Times New Roman"/>
          <w:szCs w:val="22"/>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636F0E" w:rsidRPr="00636F0E" w:rsidRDefault="00636F0E" w:rsidP="00636F0E">
      <w:pPr>
        <w:contextualSpacing/>
        <w:jc w:val="center"/>
        <w:rPr>
          <w:rFonts w:ascii="Times New Roman" w:eastAsiaTheme="minorHAnsi" w:hAnsi="Times New Roman"/>
          <w:szCs w:val="22"/>
          <w:lang w:eastAsia="en-US"/>
        </w:rPr>
      </w:pPr>
      <w:r w:rsidRPr="00636F0E">
        <w:rPr>
          <w:rFonts w:ascii="Times New Roman" w:eastAsiaTheme="minorHAnsi" w:hAnsi="Times New Roman"/>
          <w:szCs w:val="22"/>
          <w:lang w:eastAsia="en-US"/>
        </w:rPr>
        <w:t>7. ФОРС – МАЖОР</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636F0E" w:rsidRPr="00636F0E" w:rsidRDefault="00636F0E" w:rsidP="00636F0E">
      <w:pPr>
        <w:ind w:firstLine="426"/>
        <w:contextualSpacing/>
        <w:jc w:val="center"/>
        <w:rPr>
          <w:rFonts w:ascii="Times New Roman" w:eastAsiaTheme="minorHAnsi" w:hAnsi="Times New Roman"/>
          <w:szCs w:val="22"/>
          <w:lang w:eastAsia="en-US"/>
        </w:rPr>
      </w:pPr>
      <w:r w:rsidRPr="00636F0E">
        <w:rPr>
          <w:rFonts w:ascii="Times New Roman" w:eastAsiaTheme="minorHAnsi" w:hAnsi="Times New Roman"/>
          <w:szCs w:val="22"/>
          <w:lang w:eastAsia="en-US"/>
        </w:rPr>
        <w:t>8. ПОРЯДОК РАЗРЕШЕНИЯ СПОРОВ</w:t>
      </w:r>
    </w:p>
    <w:p w:rsidR="00636F0E" w:rsidRPr="00636F0E" w:rsidRDefault="00636F0E" w:rsidP="00636F0E">
      <w:pPr>
        <w:ind w:firstLine="426"/>
        <w:contextualSpacing/>
        <w:jc w:val="both"/>
        <w:rPr>
          <w:rFonts w:ascii="Times New Roman" w:hAnsi="Times New Roman"/>
          <w:szCs w:val="22"/>
          <w:lang w:eastAsia="ar-SA"/>
        </w:rPr>
      </w:pPr>
      <w:r w:rsidRPr="00636F0E">
        <w:rPr>
          <w:rFonts w:ascii="Times New Roman" w:hAnsi="Times New Roman"/>
          <w:szCs w:val="22"/>
          <w:lang w:eastAsia="ar-SA"/>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636F0E" w:rsidRPr="00636F0E" w:rsidRDefault="00636F0E" w:rsidP="00636F0E">
      <w:pPr>
        <w:suppressAutoHyphens/>
        <w:ind w:firstLine="426"/>
        <w:contextualSpacing/>
        <w:jc w:val="both"/>
        <w:rPr>
          <w:rFonts w:ascii="Times New Roman" w:hAnsi="Times New Roman"/>
          <w:szCs w:val="22"/>
          <w:lang w:eastAsia="ar-SA"/>
        </w:rPr>
      </w:pPr>
      <w:r w:rsidRPr="00636F0E">
        <w:rPr>
          <w:rFonts w:ascii="Times New Roman" w:hAnsi="Times New Roman"/>
          <w:szCs w:val="22"/>
          <w:lang w:eastAsia="ar-SA"/>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636F0E" w:rsidRPr="00636F0E" w:rsidRDefault="00636F0E" w:rsidP="00636F0E">
      <w:pPr>
        <w:ind w:firstLine="426"/>
        <w:contextualSpacing/>
        <w:jc w:val="center"/>
        <w:rPr>
          <w:rFonts w:ascii="Times New Roman" w:eastAsiaTheme="minorHAnsi" w:hAnsi="Times New Roman"/>
          <w:szCs w:val="22"/>
          <w:lang w:eastAsia="en-US"/>
        </w:rPr>
      </w:pPr>
      <w:r w:rsidRPr="00636F0E">
        <w:rPr>
          <w:rFonts w:ascii="Times New Roman" w:eastAsiaTheme="minorHAnsi" w:hAnsi="Times New Roman"/>
          <w:szCs w:val="22"/>
          <w:lang w:eastAsia="en-US"/>
        </w:rPr>
        <w:t>9. СРОК ДЕЙСТВИЯ ДОГОВОРА</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9.1. Настоящий Договор вступает в силу с момента его подписания сторонами и действует до полного исполнения сторонами своих обязательств.</w:t>
      </w:r>
    </w:p>
    <w:p w:rsidR="00636F0E" w:rsidRPr="00636F0E" w:rsidRDefault="00636F0E" w:rsidP="00636F0E">
      <w:pPr>
        <w:ind w:firstLine="426"/>
        <w:contextualSpacing/>
        <w:jc w:val="center"/>
        <w:rPr>
          <w:rFonts w:ascii="Times New Roman" w:eastAsiaTheme="minorHAnsi" w:hAnsi="Times New Roman"/>
          <w:szCs w:val="22"/>
          <w:lang w:eastAsia="en-US"/>
        </w:rPr>
      </w:pPr>
      <w:r w:rsidRPr="00636F0E">
        <w:rPr>
          <w:rFonts w:ascii="Times New Roman" w:eastAsiaTheme="minorHAnsi" w:hAnsi="Times New Roman"/>
          <w:szCs w:val="22"/>
          <w:lang w:eastAsia="en-US"/>
        </w:rPr>
        <w:t>10. ЗАКЛЮЧИТЕЛЬНЫЕ ПОЛОЖЕНИЯ</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10.1. Настоящий Договор составлен в двух экземплярах, имеющих одинаковую юридическую силу, по одному экземпляру для каждой из сторон.</w:t>
      </w:r>
    </w:p>
    <w:p w:rsidR="00636F0E" w:rsidRPr="00636F0E" w:rsidRDefault="00636F0E" w:rsidP="00636F0E">
      <w:pPr>
        <w:ind w:firstLine="426"/>
        <w:contextualSpacing/>
        <w:jc w:val="both"/>
        <w:rPr>
          <w:rFonts w:ascii="Times New Roman" w:eastAsiaTheme="minorHAnsi" w:hAnsi="Times New Roman"/>
          <w:szCs w:val="22"/>
        </w:rPr>
      </w:pPr>
      <w:r w:rsidRPr="00636F0E">
        <w:rPr>
          <w:rFonts w:ascii="Times New Roman" w:eastAsiaTheme="minorHAnsi" w:hAnsi="Times New Roman"/>
          <w:szCs w:val="22"/>
          <w:lang w:eastAsia="en-US"/>
        </w:rPr>
        <w:t xml:space="preserve">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r w:rsidRPr="00636F0E">
        <w:rPr>
          <w:rFonts w:ascii="Times New Roman" w:eastAsiaTheme="minorHAnsi" w:hAnsi="Times New Roman"/>
          <w:szCs w:val="22"/>
        </w:rPr>
        <w:t>подлежат передаче путем:</w:t>
      </w: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почтовой связи по адресу Стороны, указанному в настоящем договоре;</w:t>
      </w: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электронной связи по адресам:</w:t>
      </w: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Для Покупателя: </w:t>
      </w:r>
      <w:hyperlink r:id="rId27" w:history="1">
        <w:r w:rsidRPr="00636F0E">
          <w:rPr>
            <w:rFonts w:ascii="Times New Roman" w:hAnsi="Times New Roman"/>
            <w:color w:val="0000FF" w:themeColor="hyperlink"/>
            <w:szCs w:val="22"/>
            <w:u w:val="single"/>
          </w:rPr>
          <w:t>bervodokanal@bk.ru</w:t>
        </w:r>
      </w:hyperlink>
      <w:r w:rsidRPr="00636F0E">
        <w:rPr>
          <w:rFonts w:ascii="Times New Roman" w:hAnsi="Times New Roman"/>
          <w:szCs w:val="22"/>
        </w:rPr>
        <w:t xml:space="preserve">.  </w:t>
      </w: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Для Поставщика: </w:t>
      </w:r>
      <w:r w:rsidRPr="00636F0E">
        <w:rPr>
          <w:rFonts w:ascii="Times New Roman" w:hAnsi="Times New Roman"/>
          <w:szCs w:val="22"/>
          <w:u w:val="single"/>
        </w:rPr>
        <w:t>______________</w:t>
      </w:r>
      <w:r w:rsidRPr="00636F0E">
        <w:rPr>
          <w:rFonts w:ascii="Times New Roman" w:hAnsi="Times New Roman"/>
          <w:szCs w:val="22"/>
        </w:rPr>
        <w:t xml:space="preserve">. </w:t>
      </w: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10.4. Приложения, являющиеся неотъемлемой частью договора:</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 Приложение № 1 «Спецификация».</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 Приложение № 2 «Техническое задание».</w:t>
      </w:r>
    </w:p>
    <w:p w:rsidR="00636F0E" w:rsidRPr="00636F0E" w:rsidRDefault="00636F0E" w:rsidP="00636F0E">
      <w:pPr>
        <w:ind w:firstLine="426"/>
        <w:contextualSpacing/>
        <w:jc w:val="both"/>
        <w:rPr>
          <w:rFonts w:ascii="Times New Roman" w:eastAsiaTheme="minorHAnsi" w:hAnsi="Times New Roman"/>
          <w:szCs w:val="22"/>
          <w:lang w:eastAsia="en-US"/>
        </w:rPr>
      </w:pPr>
      <w:r w:rsidRPr="00636F0E">
        <w:rPr>
          <w:rFonts w:ascii="Times New Roman" w:eastAsiaTheme="minorHAnsi" w:hAnsi="Times New Roman"/>
          <w:szCs w:val="22"/>
          <w:lang w:eastAsia="en-US"/>
        </w:rPr>
        <w:t>- Приложение № 3 «Акт сдачи-приемки товара».</w:t>
      </w:r>
    </w:p>
    <w:p w:rsidR="00636F0E" w:rsidRPr="00636F0E" w:rsidRDefault="00636F0E" w:rsidP="00636F0E">
      <w:pPr>
        <w:ind w:firstLine="426"/>
        <w:contextualSpacing/>
        <w:jc w:val="both"/>
        <w:rPr>
          <w:rFonts w:ascii="Times New Roman" w:eastAsiaTheme="minorHAnsi" w:hAnsi="Times New Roman"/>
          <w:szCs w:val="22"/>
          <w:lang w:eastAsia="en-US"/>
        </w:rPr>
      </w:pPr>
    </w:p>
    <w:p w:rsidR="00636F0E" w:rsidRPr="00636F0E" w:rsidRDefault="00636F0E" w:rsidP="00636F0E">
      <w:pPr>
        <w:contextualSpacing/>
        <w:jc w:val="center"/>
        <w:rPr>
          <w:rFonts w:ascii="Times New Roman" w:eastAsiaTheme="minorHAnsi" w:hAnsi="Times New Roman"/>
          <w:szCs w:val="22"/>
          <w:lang w:eastAsia="en-US"/>
        </w:rPr>
      </w:pPr>
      <w:r w:rsidRPr="00636F0E">
        <w:rPr>
          <w:rFonts w:ascii="Times New Roman" w:eastAsiaTheme="minorHAnsi" w:hAnsi="Times New Roman"/>
          <w:bCs/>
          <w:szCs w:val="22"/>
          <w:lang w:eastAsia="en-US"/>
        </w:rPr>
        <w:t xml:space="preserve">11. </w:t>
      </w:r>
      <w:r w:rsidRPr="00636F0E">
        <w:rPr>
          <w:rFonts w:ascii="Times New Roman" w:eastAsiaTheme="minorHAnsi" w:hAnsi="Times New Roman"/>
          <w:szCs w:val="22"/>
          <w:lang w:eastAsia="en-US"/>
        </w:rPr>
        <w:t>АДРЕСА, РЕКВИЗИТЫ И ПОДПИСИ СТОРОН</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246"/>
      </w:tblGrid>
      <w:tr w:rsidR="00636F0E" w:rsidRPr="00636F0E" w:rsidTr="006F03C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jc w:val="center"/>
              <w:rPr>
                <w:rFonts w:ascii="Times New Roman" w:hAnsi="Times New Roman"/>
                <w:szCs w:val="22"/>
                <w:lang w:eastAsia="ar-SA"/>
              </w:rPr>
            </w:pPr>
            <w:r w:rsidRPr="00636F0E">
              <w:rPr>
                <w:rFonts w:ascii="Times New Roman" w:hAnsi="Times New Roman"/>
                <w:szCs w:val="22"/>
                <w:u w:val="single"/>
                <w:lang w:eastAsia="ar-SA"/>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jc w:val="center"/>
              <w:rPr>
                <w:rFonts w:ascii="Times New Roman" w:hAnsi="Times New Roman"/>
                <w:szCs w:val="22"/>
                <w:lang w:eastAsia="ar-SA"/>
              </w:rPr>
            </w:pPr>
            <w:r w:rsidRPr="00636F0E">
              <w:rPr>
                <w:rFonts w:ascii="Times New Roman" w:hAnsi="Times New Roman"/>
                <w:szCs w:val="22"/>
                <w:u w:val="single"/>
                <w:lang w:eastAsia="ar-SA"/>
              </w:rPr>
              <w:t>Поставщик</w:t>
            </w:r>
          </w:p>
        </w:tc>
      </w:tr>
      <w:tr w:rsidR="00636F0E" w:rsidRPr="00636F0E" w:rsidTr="006F03C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jc w:val="center"/>
              <w:rPr>
                <w:rFonts w:ascii="Times New Roman" w:hAnsi="Times New Roman"/>
                <w:szCs w:val="22"/>
                <w:lang w:eastAsia="ar-SA"/>
              </w:rPr>
            </w:pPr>
            <w:r w:rsidRPr="00636F0E">
              <w:rPr>
                <w:rFonts w:ascii="Times New Roman" w:hAnsi="Times New Roman"/>
                <w:szCs w:val="22"/>
                <w:lang w:eastAsia="ar-SA"/>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
        </w:tc>
      </w:tr>
      <w:tr w:rsidR="00636F0E" w:rsidRPr="00636F0E" w:rsidTr="006F03C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ind w:hanging="55"/>
              <w:contextualSpacing/>
              <w:jc w:val="center"/>
              <w:rPr>
                <w:rFonts w:ascii="Times New Roman" w:hAnsi="Times New Roman"/>
                <w:szCs w:val="22"/>
                <w:lang w:eastAsia="ar-SA"/>
              </w:rPr>
            </w:pPr>
            <w:r w:rsidRPr="00636F0E">
              <w:rPr>
                <w:rFonts w:ascii="Times New Roman" w:hAnsi="Times New Roman"/>
                <w:szCs w:val="22"/>
                <w:lang w:eastAsia="ar-SA"/>
              </w:rPr>
              <w:t>623700, Свердловская обл., г. Березовский,</w:t>
            </w:r>
          </w:p>
          <w:p w:rsidR="00636F0E" w:rsidRPr="00636F0E" w:rsidRDefault="00636F0E" w:rsidP="00636F0E">
            <w:pPr>
              <w:tabs>
                <w:tab w:val="left" w:pos="-540"/>
                <w:tab w:val="left" w:pos="360"/>
              </w:tabs>
              <w:suppressAutoHyphens/>
              <w:ind w:hanging="55"/>
              <w:contextualSpacing/>
              <w:jc w:val="center"/>
              <w:rPr>
                <w:rFonts w:ascii="Times New Roman" w:hAnsi="Times New Roman"/>
                <w:szCs w:val="22"/>
                <w:lang w:eastAsia="ar-SA"/>
              </w:rPr>
            </w:pPr>
            <w:r w:rsidRPr="00636F0E">
              <w:rPr>
                <w:rFonts w:ascii="Times New Roman" w:hAnsi="Times New Roman"/>
                <w:szCs w:val="22"/>
                <w:lang w:eastAsia="ar-SA"/>
              </w:rPr>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
        </w:tc>
      </w:tr>
      <w:tr w:rsidR="00636F0E" w:rsidRPr="00636F0E" w:rsidTr="006F03C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r w:rsidRPr="00636F0E">
              <w:rPr>
                <w:rFonts w:ascii="Times New Roman" w:hAnsi="Times New Roman"/>
                <w:szCs w:val="22"/>
                <w:lang w:eastAsia="ar-SA"/>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r w:rsidRPr="00636F0E">
              <w:rPr>
                <w:rFonts w:ascii="Times New Roman" w:hAnsi="Times New Roman"/>
                <w:szCs w:val="22"/>
                <w:lang w:eastAsia="ar-SA"/>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r w:rsidRPr="00636F0E">
              <w:rPr>
                <w:rFonts w:ascii="Times New Roman" w:hAnsi="Times New Roman"/>
                <w:szCs w:val="22"/>
                <w:lang w:eastAsia="ar-SA"/>
              </w:rPr>
              <w:t>ИНН/КПП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
        </w:tc>
      </w:tr>
      <w:tr w:rsidR="00636F0E" w:rsidRPr="00636F0E" w:rsidTr="006F03C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r w:rsidRPr="00636F0E">
              <w:rPr>
                <w:rFonts w:ascii="Times New Roman" w:hAnsi="Times New Roman"/>
                <w:szCs w:val="22"/>
                <w:lang w:eastAsia="ar-SA"/>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 w:val="left" w:pos="3964"/>
              </w:tabs>
              <w:suppressAutoHyphens/>
              <w:contextualSpacing/>
              <w:rPr>
                <w:rFonts w:ascii="Times New Roman" w:hAnsi="Times New Roman"/>
                <w:szCs w:val="22"/>
                <w:lang w:eastAsia="ar-SA"/>
              </w:rPr>
            </w:pPr>
            <w:r w:rsidRPr="00636F0E">
              <w:rPr>
                <w:rFonts w:ascii="Times New Roman" w:hAnsi="Times New Roman"/>
                <w:szCs w:val="22"/>
                <w:lang w:eastAsia="ar-SA"/>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r w:rsidRPr="00636F0E">
              <w:rPr>
                <w:rFonts w:ascii="Times New Roman" w:hAnsi="Times New Roman"/>
                <w:szCs w:val="22"/>
                <w:lang w:eastAsia="ar-SA"/>
              </w:rPr>
              <w:t>Р/с</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
        </w:tc>
      </w:tr>
      <w:tr w:rsidR="00636F0E" w:rsidRPr="00636F0E" w:rsidTr="006F03C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r w:rsidRPr="00636F0E">
              <w:rPr>
                <w:rFonts w:ascii="Times New Roman" w:hAnsi="Times New Roman"/>
                <w:szCs w:val="22"/>
                <w:lang w:eastAsia="ar-SA"/>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r w:rsidRPr="00636F0E">
              <w:rPr>
                <w:rFonts w:ascii="Times New Roman" w:hAnsi="Times New Roman"/>
                <w:szCs w:val="22"/>
                <w:lang w:eastAsia="ar-SA"/>
              </w:rPr>
              <w:t xml:space="preserve">Уральский Банк ПАО «СБЕРБАНК РОССИИ»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r w:rsidRPr="00636F0E">
              <w:rPr>
                <w:rFonts w:ascii="Times New Roman" w:hAnsi="Times New Roman"/>
                <w:szCs w:val="22"/>
                <w:lang w:eastAsia="ar-SA"/>
              </w:rPr>
              <w:t>Банк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
        </w:tc>
      </w:tr>
      <w:tr w:rsidR="00636F0E" w:rsidRPr="00636F0E" w:rsidTr="006F03C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r w:rsidRPr="00636F0E">
              <w:rPr>
                <w:rFonts w:ascii="Times New Roman" w:hAnsi="Times New Roman"/>
                <w:szCs w:val="22"/>
                <w:lang w:eastAsia="ar-SA"/>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r w:rsidRPr="00636F0E">
              <w:rPr>
                <w:rFonts w:ascii="Times New Roman" w:hAnsi="Times New Roman"/>
                <w:szCs w:val="22"/>
                <w:lang w:eastAsia="ar-SA"/>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r w:rsidRPr="00636F0E">
              <w:rPr>
                <w:rFonts w:ascii="Times New Roman" w:hAnsi="Times New Roman"/>
                <w:szCs w:val="22"/>
                <w:lang w:eastAsia="ar-SA"/>
              </w:rPr>
              <w:t>БИК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
        </w:tc>
      </w:tr>
      <w:tr w:rsidR="00636F0E" w:rsidRPr="00636F0E" w:rsidTr="006F03C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r w:rsidRPr="00636F0E">
              <w:rPr>
                <w:rFonts w:ascii="Times New Roman" w:hAnsi="Times New Roman"/>
                <w:szCs w:val="22"/>
                <w:lang w:eastAsia="ar-SA"/>
              </w:rPr>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r w:rsidRPr="00636F0E">
              <w:rPr>
                <w:rFonts w:ascii="Times New Roman" w:hAnsi="Times New Roman"/>
                <w:szCs w:val="22"/>
                <w:lang w:eastAsia="ar-SA"/>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r w:rsidRPr="00636F0E">
              <w:rPr>
                <w:rFonts w:ascii="Times New Roman" w:hAnsi="Times New Roman"/>
                <w:szCs w:val="22"/>
                <w:lang w:eastAsia="ar-SA"/>
              </w:rPr>
              <w:t>Кор.сч.</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rPr>
                <w:rFonts w:ascii="Times New Roman" w:hAnsi="Times New Roman"/>
                <w:szCs w:val="22"/>
                <w:lang w:eastAsia="ar-SA"/>
              </w:rPr>
            </w:pPr>
          </w:p>
        </w:tc>
      </w:tr>
      <w:tr w:rsidR="00636F0E" w:rsidRPr="00636F0E" w:rsidTr="006F03C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jc w:val="center"/>
              <w:rPr>
                <w:rFonts w:ascii="Times New Roman" w:hAnsi="Times New Roman"/>
                <w:szCs w:val="22"/>
                <w:lang w:eastAsia="ar-SA"/>
              </w:rPr>
            </w:pPr>
            <w:r w:rsidRPr="00636F0E">
              <w:rPr>
                <w:rFonts w:ascii="Times New Roman" w:hAnsi="Times New Roman"/>
                <w:szCs w:val="22"/>
                <w:lang w:eastAsia="ar-SA"/>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jc w:val="center"/>
              <w:rPr>
                <w:rFonts w:ascii="Times New Roman" w:hAnsi="Times New Roman"/>
                <w:szCs w:val="22"/>
                <w:lang w:eastAsia="ar-SA"/>
              </w:rPr>
            </w:pPr>
          </w:p>
        </w:tc>
      </w:tr>
      <w:tr w:rsidR="00636F0E" w:rsidRPr="00636F0E" w:rsidTr="006F03CD">
        <w:trPr>
          <w:trHeight w:val="566"/>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jc w:val="center"/>
              <w:rPr>
                <w:rFonts w:ascii="Times New Roman" w:hAnsi="Times New Roman"/>
                <w:szCs w:val="22"/>
                <w:lang w:eastAsia="ar-SA"/>
              </w:rPr>
            </w:pPr>
          </w:p>
          <w:p w:rsidR="00636F0E" w:rsidRPr="00636F0E" w:rsidRDefault="00636F0E" w:rsidP="00636F0E">
            <w:pPr>
              <w:tabs>
                <w:tab w:val="left" w:pos="-540"/>
                <w:tab w:val="left" w:pos="360"/>
              </w:tabs>
              <w:suppressAutoHyphens/>
              <w:contextualSpacing/>
              <w:jc w:val="center"/>
              <w:rPr>
                <w:rFonts w:ascii="Times New Roman" w:hAnsi="Times New Roman"/>
                <w:szCs w:val="22"/>
                <w:lang w:eastAsia="ar-SA"/>
              </w:rPr>
            </w:pPr>
            <w:r w:rsidRPr="00636F0E">
              <w:rPr>
                <w:rFonts w:ascii="Times New Roman" w:hAnsi="Times New Roman"/>
                <w:szCs w:val="22"/>
                <w:lang w:eastAsia="ar-SA"/>
              </w:rPr>
              <w:t xml:space="preserve">___________________ / </w:t>
            </w:r>
            <w:r w:rsidRPr="00636F0E">
              <w:rPr>
                <w:rFonts w:ascii="Times New Roman" w:hAnsi="Times New Roman"/>
                <w:szCs w:val="22"/>
                <w:u w:val="single"/>
                <w:lang w:eastAsia="ar-SA"/>
              </w:rPr>
              <w:t>Алешина А.А.</w:t>
            </w:r>
            <w:r w:rsidRPr="00636F0E">
              <w:rPr>
                <w:rFonts w:ascii="Times New Roman" w:hAnsi="Times New Roman"/>
                <w:szCs w:val="22"/>
                <w:lang w:eastAsia="ar-SA"/>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jc w:val="center"/>
              <w:rPr>
                <w:rFonts w:ascii="Times New Roman" w:hAnsi="Times New Roman"/>
                <w:szCs w:val="22"/>
                <w:lang w:eastAsia="ar-SA"/>
              </w:rPr>
            </w:pPr>
          </w:p>
        </w:tc>
      </w:tr>
      <w:tr w:rsidR="00636F0E" w:rsidRPr="00636F0E" w:rsidTr="006F03C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jc w:val="center"/>
              <w:rPr>
                <w:rFonts w:ascii="Times New Roman" w:hAnsi="Times New Roman"/>
                <w:szCs w:val="22"/>
                <w:lang w:eastAsia="ar-SA"/>
              </w:rPr>
            </w:pPr>
            <w:r w:rsidRPr="00636F0E">
              <w:rPr>
                <w:rFonts w:ascii="Times New Roman" w:hAnsi="Times New Roman"/>
                <w:szCs w:val="22"/>
                <w:lang w:eastAsia="ar-SA"/>
              </w:rPr>
              <w:t>«______»______________ 2020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636F0E" w:rsidRPr="00636F0E" w:rsidRDefault="00636F0E" w:rsidP="00636F0E">
            <w:pPr>
              <w:tabs>
                <w:tab w:val="left" w:pos="-540"/>
                <w:tab w:val="left" w:pos="360"/>
              </w:tabs>
              <w:suppressAutoHyphens/>
              <w:contextualSpacing/>
              <w:jc w:val="center"/>
              <w:rPr>
                <w:rFonts w:ascii="Times New Roman" w:hAnsi="Times New Roman"/>
                <w:szCs w:val="22"/>
                <w:lang w:eastAsia="ar-SA"/>
              </w:rPr>
            </w:pPr>
            <w:r w:rsidRPr="00636F0E">
              <w:rPr>
                <w:rFonts w:ascii="Times New Roman" w:hAnsi="Times New Roman"/>
                <w:szCs w:val="22"/>
                <w:lang w:eastAsia="ar-SA"/>
              </w:rPr>
              <w:t>«______»______________ 2020 г.</w:t>
            </w:r>
          </w:p>
        </w:tc>
      </w:tr>
    </w:tbl>
    <w:p w:rsidR="00636F0E" w:rsidRPr="00636F0E" w:rsidRDefault="00636F0E" w:rsidP="00636F0E">
      <w:pPr>
        <w:suppressAutoHyphens/>
        <w:contextualSpacing/>
        <w:rPr>
          <w:rFonts w:ascii="Times New Roman" w:hAnsi="Times New Roman"/>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bCs/>
          <w:szCs w:val="22"/>
        </w:rPr>
      </w:pPr>
    </w:p>
    <w:p w:rsidR="00636F0E" w:rsidRPr="00636F0E" w:rsidRDefault="00636F0E" w:rsidP="00636F0E">
      <w:pPr>
        <w:ind w:firstLine="851"/>
        <w:contextualSpacing/>
        <w:jc w:val="right"/>
        <w:rPr>
          <w:rFonts w:ascii="Times New Roman" w:eastAsiaTheme="minorHAnsi" w:hAnsi="Times New Roman"/>
          <w:szCs w:val="22"/>
        </w:rPr>
      </w:pPr>
      <w:r w:rsidRPr="00636F0E">
        <w:rPr>
          <w:rFonts w:ascii="Times New Roman" w:eastAsiaTheme="minorHAnsi" w:hAnsi="Times New Roman"/>
          <w:bCs/>
          <w:szCs w:val="22"/>
        </w:rPr>
        <w:t xml:space="preserve">Приложение № 1 к Договору </w:t>
      </w:r>
    </w:p>
    <w:p w:rsidR="00636F0E" w:rsidRPr="00636F0E" w:rsidRDefault="00636F0E" w:rsidP="00636F0E">
      <w:pPr>
        <w:keepNext/>
        <w:contextualSpacing/>
        <w:jc w:val="right"/>
        <w:rPr>
          <w:rFonts w:ascii="Times New Roman" w:hAnsi="Times New Roman"/>
          <w:bCs/>
          <w:szCs w:val="22"/>
        </w:rPr>
      </w:pPr>
      <w:r w:rsidRPr="00636F0E">
        <w:rPr>
          <w:rFonts w:ascii="Times New Roman" w:hAnsi="Times New Roman"/>
          <w:caps/>
          <w:szCs w:val="22"/>
        </w:rPr>
        <w:t xml:space="preserve">№ </w:t>
      </w:r>
      <w:r w:rsidRPr="00636F0E">
        <w:rPr>
          <w:rFonts w:ascii="Times New Roman" w:hAnsi="Times New Roman"/>
          <w:bCs/>
          <w:caps/>
          <w:szCs w:val="22"/>
        </w:rPr>
        <w:t xml:space="preserve">_______ </w:t>
      </w:r>
      <w:r w:rsidRPr="00636F0E">
        <w:rPr>
          <w:rFonts w:ascii="Times New Roman" w:hAnsi="Times New Roman"/>
          <w:bCs/>
          <w:szCs w:val="22"/>
          <w:lang w:val="x-none"/>
        </w:rPr>
        <w:t>о</w:t>
      </w:r>
      <w:r w:rsidRPr="00636F0E">
        <w:rPr>
          <w:rFonts w:ascii="Times New Roman" w:hAnsi="Times New Roman"/>
          <w:bCs/>
          <w:szCs w:val="22"/>
        </w:rPr>
        <w:t>т «____» _______ 2020 г.</w:t>
      </w:r>
    </w:p>
    <w:p w:rsidR="00636F0E" w:rsidRPr="00636F0E" w:rsidRDefault="00636F0E" w:rsidP="00636F0E">
      <w:pPr>
        <w:keepNext/>
        <w:contextualSpacing/>
        <w:jc w:val="right"/>
        <w:rPr>
          <w:rFonts w:ascii="Times New Roman" w:hAnsi="Times New Roman"/>
          <w:bCs/>
          <w:szCs w:val="22"/>
        </w:rPr>
      </w:pPr>
    </w:p>
    <w:p w:rsidR="00636F0E" w:rsidRPr="00636F0E" w:rsidRDefault="00636F0E" w:rsidP="00636F0E">
      <w:pPr>
        <w:keepNext/>
        <w:contextualSpacing/>
        <w:jc w:val="right"/>
        <w:rPr>
          <w:rFonts w:ascii="Times New Roman" w:hAnsi="Times New Roman"/>
          <w:bCs/>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851"/>
        <w:gridCol w:w="850"/>
        <w:gridCol w:w="567"/>
        <w:gridCol w:w="711"/>
        <w:gridCol w:w="1699"/>
        <w:gridCol w:w="1559"/>
      </w:tblGrid>
      <w:tr w:rsidR="00636F0E" w:rsidRPr="00636F0E" w:rsidTr="006F03CD">
        <w:trPr>
          <w:trHeight w:val="567"/>
        </w:trPr>
        <w:tc>
          <w:tcPr>
            <w:tcW w:w="8755" w:type="dxa"/>
            <w:gridSpan w:val="7"/>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rPr>
                <w:rFonts w:ascii="Times New Roman" w:eastAsiaTheme="minorEastAsia" w:hAnsi="Times New Roman"/>
                <w:b/>
                <w:szCs w:val="22"/>
              </w:rPr>
            </w:pPr>
            <w:r w:rsidRPr="00636F0E">
              <w:rPr>
                <w:rFonts w:ascii="Times New Roman" w:eastAsiaTheme="minorEastAsia" w:hAnsi="Times New Roman"/>
                <w:b/>
                <w:szCs w:val="22"/>
              </w:rPr>
              <w:t>СПЕЦИФИКАЦИЯ</w:t>
            </w:r>
          </w:p>
          <w:p w:rsidR="00636F0E" w:rsidRPr="00636F0E" w:rsidRDefault="00636F0E" w:rsidP="00636F0E">
            <w:pPr>
              <w:suppressAutoHyphens/>
              <w:contextualSpacing/>
              <w:rPr>
                <w:rFonts w:ascii="Times New Roman" w:eastAsiaTheme="minorEastAsia" w:hAnsi="Times New Roman"/>
                <w:i/>
                <w:szCs w:val="22"/>
              </w:rPr>
            </w:pPr>
            <w:r w:rsidRPr="00636F0E">
              <w:rPr>
                <w:rFonts w:ascii="Times New Roman" w:eastAsiaTheme="minorEastAsia" w:hAnsi="Times New Roman"/>
                <w:i/>
                <w:szCs w:val="22"/>
              </w:rPr>
              <w:t>к договору № ____ от «___» ____ 2020 г.</w:t>
            </w:r>
          </w:p>
        </w:tc>
        <w:tc>
          <w:tcPr>
            <w:tcW w:w="155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rPr>
                <w:rFonts w:ascii="Times New Roman" w:eastAsiaTheme="minorEastAsia" w:hAnsi="Times New Roman"/>
                <w:szCs w:val="22"/>
              </w:rPr>
            </w:pPr>
            <w:r w:rsidRPr="00636F0E">
              <w:rPr>
                <w:rFonts w:ascii="Times New Roman" w:eastAsiaTheme="minorEastAsia" w:hAnsi="Times New Roman"/>
                <w:szCs w:val="22"/>
              </w:rPr>
              <w:t>Дата оформления</w:t>
            </w:r>
          </w:p>
          <w:p w:rsidR="00636F0E" w:rsidRPr="00636F0E" w:rsidRDefault="00636F0E" w:rsidP="00636F0E">
            <w:pPr>
              <w:suppressAutoHyphens/>
              <w:contextualSpacing/>
              <w:rPr>
                <w:rFonts w:ascii="Times New Roman" w:eastAsiaTheme="minorEastAsia" w:hAnsi="Times New Roman"/>
                <w:szCs w:val="22"/>
              </w:rPr>
            </w:pPr>
            <w:r w:rsidRPr="00636F0E">
              <w:rPr>
                <w:rFonts w:ascii="Times New Roman" w:eastAsiaTheme="minorEastAsia" w:hAnsi="Times New Roman"/>
                <w:szCs w:val="22"/>
              </w:rPr>
              <w:t>«__»______ 2020 г.</w:t>
            </w:r>
          </w:p>
        </w:tc>
      </w:tr>
      <w:tr w:rsidR="00636F0E" w:rsidRPr="00636F0E" w:rsidTr="006F03CD">
        <w:tc>
          <w:tcPr>
            <w:tcW w:w="10314" w:type="dxa"/>
            <w:gridSpan w:val="8"/>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rPr>
                <w:rFonts w:ascii="Times New Roman" w:eastAsiaTheme="minorEastAsia" w:hAnsi="Times New Roman"/>
                <w:szCs w:val="22"/>
              </w:rPr>
            </w:pPr>
            <w:r w:rsidRPr="00636F0E">
              <w:rPr>
                <w:rFonts w:ascii="Times New Roman" w:eastAsiaTheme="minorEastAsia" w:hAnsi="Times New Roman"/>
                <w:b/>
                <w:szCs w:val="22"/>
              </w:rPr>
              <w:t>Покупатель</w:t>
            </w:r>
            <w:r w:rsidRPr="00636F0E">
              <w:rPr>
                <w:rFonts w:ascii="Times New Roman" w:eastAsiaTheme="minorEastAsia" w:hAnsi="Times New Roman"/>
                <w:szCs w:val="22"/>
              </w:rPr>
              <w:t>, его адрес:</w:t>
            </w:r>
          </w:p>
          <w:p w:rsidR="00636F0E" w:rsidRPr="00636F0E" w:rsidRDefault="00636F0E" w:rsidP="00636F0E">
            <w:pPr>
              <w:suppressAutoHyphens/>
              <w:contextualSpacing/>
              <w:rPr>
                <w:rFonts w:ascii="Times New Roman" w:eastAsiaTheme="minorEastAsia" w:hAnsi="Times New Roman"/>
                <w:szCs w:val="22"/>
              </w:rPr>
            </w:pPr>
            <w:r w:rsidRPr="00636F0E">
              <w:rPr>
                <w:rFonts w:ascii="Times New Roman" w:eastAsiaTheme="minorEastAsia" w:hAnsi="Times New Roman"/>
                <w:szCs w:val="22"/>
              </w:rPr>
              <w:t>МУП БВКХ «Водоканал»</w:t>
            </w:r>
          </w:p>
          <w:p w:rsidR="00636F0E" w:rsidRPr="00636F0E" w:rsidRDefault="00636F0E" w:rsidP="00636F0E">
            <w:pPr>
              <w:suppressAutoHyphens/>
              <w:contextualSpacing/>
              <w:rPr>
                <w:rFonts w:ascii="Times New Roman" w:eastAsiaTheme="minorEastAsia" w:hAnsi="Times New Roman"/>
                <w:szCs w:val="22"/>
              </w:rPr>
            </w:pPr>
            <w:r w:rsidRPr="00636F0E">
              <w:rPr>
                <w:rFonts w:ascii="Times New Roman" w:eastAsiaTheme="minorEastAsia" w:hAnsi="Times New Roman"/>
                <w:szCs w:val="22"/>
              </w:rPr>
              <w:t>623700, Свердловская область,  г. Березовский, ул. Ленина, 52</w:t>
            </w:r>
          </w:p>
        </w:tc>
      </w:tr>
      <w:tr w:rsidR="00636F0E" w:rsidRPr="00636F0E" w:rsidTr="006F03CD">
        <w:tc>
          <w:tcPr>
            <w:tcW w:w="10314" w:type="dxa"/>
            <w:gridSpan w:val="8"/>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rPr>
                <w:rFonts w:ascii="Times New Roman" w:eastAsiaTheme="minorEastAsia" w:hAnsi="Times New Roman"/>
                <w:szCs w:val="22"/>
              </w:rPr>
            </w:pPr>
            <w:r w:rsidRPr="00636F0E">
              <w:rPr>
                <w:rFonts w:ascii="Times New Roman" w:eastAsiaTheme="minorEastAsia" w:hAnsi="Times New Roman"/>
                <w:b/>
                <w:szCs w:val="22"/>
              </w:rPr>
              <w:t>Поставщик</w:t>
            </w:r>
            <w:r w:rsidRPr="00636F0E">
              <w:rPr>
                <w:rFonts w:ascii="Times New Roman" w:eastAsiaTheme="minorEastAsia" w:hAnsi="Times New Roman"/>
                <w:szCs w:val="22"/>
              </w:rPr>
              <w:t xml:space="preserve">, его адрес:  </w:t>
            </w:r>
          </w:p>
          <w:p w:rsidR="00636F0E" w:rsidRPr="00636F0E" w:rsidRDefault="00636F0E" w:rsidP="00636F0E">
            <w:pPr>
              <w:suppressAutoHyphens/>
              <w:contextualSpacing/>
              <w:rPr>
                <w:rFonts w:ascii="Times New Roman" w:eastAsiaTheme="minorEastAsia" w:hAnsi="Times New Roman"/>
                <w:szCs w:val="22"/>
              </w:rPr>
            </w:pPr>
          </w:p>
          <w:p w:rsidR="00636F0E" w:rsidRPr="00636F0E" w:rsidRDefault="00636F0E" w:rsidP="00636F0E">
            <w:pPr>
              <w:suppressAutoHyphens/>
              <w:contextualSpacing/>
              <w:rPr>
                <w:rFonts w:ascii="Times New Roman" w:eastAsiaTheme="minorEastAsia" w:hAnsi="Times New Roman"/>
                <w:szCs w:val="22"/>
              </w:rPr>
            </w:pPr>
          </w:p>
        </w:tc>
      </w:tr>
      <w:tr w:rsidR="00636F0E" w:rsidRPr="00636F0E" w:rsidTr="006F03CD">
        <w:tc>
          <w:tcPr>
            <w:tcW w:w="10314" w:type="dxa"/>
            <w:gridSpan w:val="8"/>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both"/>
              <w:rPr>
                <w:rFonts w:ascii="Times New Roman" w:hAnsi="Times New Roman"/>
                <w:bCs/>
                <w:iCs/>
                <w:szCs w:val="22"/>
                <w:lang w:eastAsia="ar-SA"/>
              </w:rPr>
            </w:pPr>
            <w:r w:rsidRPr="00636F0E">
              <w:rPr>
                <w:rFonts w:ascii="Times New Roman" w:eastAsiaTheme="minorEastAsia" w:hAnsi="Times New Roman"/>
                <w:b/>
                <w:szCs w:val="22"/>
              </w:rPr>
              <w:t xml:space="preserve">Порядок расчетов: </w:t>
            </w:r>
            <w:r w:rsidRPr="00636F0E">
              <w:rPr>
                <w:rFonts w:ascii="Times New Roman" w:hAnsi="Times New Roman"/>
                <w:szCs w:val="22"/>
                <w:lang w:eastAsia="ar-SA"/>
              </w:rPr>
              <w:t>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r w:rsidRPr="00636F0E">
              <w:rPr>
                <w:rFonts w:ascii="Times New Roman" w:eastAsiaTheme="minorEastAsia" w:hAnsi="Times New Roman"/>
                <w:szCs w:val="22"/>
              </w:rPr>
              <w:t>.</w:t>
            </w:r>
          </w:p>
          <w:p w:rsidR="00636F0E" w:rsidRPr="00636F0E" w:rsidRDefault="00636F0E" w:rsidP="00636F0E">
            <w:pPr>
              <w:tabs>
                <w:tab w:val="left" w:pos="284"/>
                <w:tab w:val="left" w:pos="567"/>
              </w:tabs>
              <w:suppressAutoHyphens/>
              <w:jc w:val="both"/>
              <w:rPr>
                <w:rFonts w:ascii="Times New Roman" w:eastAsiaTheme="minorEastAsia" w:hAnsi="Times New Roman"/>
                <w:szCs w:val="22"/>
              </w:rPr>
            </w:pPr>
            <w:r w:rsidRPr="00636F0E">
              <w:rPr>
                <w:rFonts w:ascii="Times New Roman" w:eastAsiaTheme="minorEastAsia" w:hAnsi="Times New Roman"/>
                <w:b/>
                <w:bCs/>
                <w:iCs/>
                <w:szCs w:val="22"/>
              </w:rPr>
              <w:t xml:space="preserve">Срок поставки: </w:t>
            </w:r>
            <w:r w:rsidRPr="00636F0E">
              <w:rPr>
                <w:rFonts w:ascii="Times New Roman" w:hAnsi="Times New Roman"/>
                <w:szCs w:val="22"/>
                <w:lang w:eastAsia="ar-SA"/>
              </w:rPr>
              <w:t>С момента заключения договора и до 15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w:t>
            </w:r>
          </w:p>
        </w:tc>
      </w:tr>
      <w:tr w:rsidR="00636F0E" w:rsidRPr="00636F0E" w:rsidTr="006F03CD">
        <w:tc>
          <w:tcPr>
            <w:tcW w:w="534"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 п/п</w:t>
            </w:r>
          </w:p>
        </w:tc>
        <w:tc>
          <w:tcPr>
            <w:tcW w:w="3543"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Наименование продукции (Тип, марка, класс, сортность)</w:t>
            </w:r>
          </w:p>
        </w:tc>
        <w:tc>
          <w:tcPr>
            <w:tcW w:w="85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ГОСТ, ОСТ, ТУ</w:t>
            </w:r>
          </w:p>
        </w:tc>
        <w:tc>
          <w:tcPr>
            <w:tcW w:w="850"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ind w:right="-43"/>
              <w:contextualSpacing/>
              <w:jc w:val="center"/>
              <w:rPr>
                <w:rFonts w:ascii="Times New Roman" w:eastAsiaTheme="minorEastAsia" w:hAnsi="Times New Roman"/>
                <w:szCs w:val="22"/>
              </w:rPr>
            </w:pPr>
            <w:r w:rsidRPr="00636F0E">
              <w:rPr>
                <w:rFonts w:ascii="Times New Roman" w:eastAsiaTheme="minorEastAsia" w:hAnsi="Times New Roman"/>
                <w:szCs w:val="22"/>
              </w:rPr>
              <w:t>Гарантийный срок</w:t>
            </w:r>
          </w:p>
        </w:tc>
        <w:tc>
          <w:tcPr>
            <w:tcW w:w="567"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ind w:left="-110" w:right="-111"/>
              <w:contextualSpacing/>
              <w:jc w:val="center"/>
              <w:rPr>
                <w:rFonts w:ascii="Times New Roman" w:eastAsiaTheme="minorEastAsia" w:hAnsi="Times New Roman"/>
                <w:szCs w:val="22"/>
              </w:rPr>
            </w:pPr>
            <w:r w:rsidRPr="00636F0E">
              <w:rPr>
                <w:rFonts w:ascii="Times New Roman" w:eastAsiaTheme="minorEastAsia" w:hAnsi="Times New Roman"/>
                <w:szCs w:val="22"/>
              </w:rPr>
              <w:t>Ед. изм.</w:t>
            </w:r>
          </w:p>
        </w:tc>
        <w:tc>
          <w:tcPr>
            <w:tcW w:w="71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Кол-во</w:t>
            </w:r>
          </w:p>
        </w:tc>
        <w:tc>
          <w:tcPr>
            <w:tcW w:w="169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Цена за ед. с НДС (руб.)</w:t>
            </w:r>
          </w:p>
        </w:tc>
        <w:tc>
          <w:tcPr>
            <w:tcW w:w="155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Сумма</w:t>
            </w:r>
          </w:p>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(руб.)</w:t>
            </w:r>
          </w:p>
        </w:tc>
      </w:tr>
      <w:tr w:rsidR="00636F0E" w:rsidRPr="00636F0E" w:rsidTr="006F03CD">
        <w:tc>
          <w:tcPr>
            <w:tcW w:w="534"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1</w:t>
            </w:r>
          </w:p>
        </w:tc>
        <w:tc>
          <w:tcPr>
            <w:tcW w:w="3543"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2</w:t>
            </w:r>
          </w:p>
        </w:tc>
        <w:tc>
          <w:tcPr>
            <w:tcW w:w="85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3</w:t>
            </w:r>
          </w:p>
        </w:tc>
        <w:tc>
          <w:tcPr>
            <w:tcW w:w="850"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4</w:t>
            </w:r>
          </w:p>
        </w:tc>
        <w:tc>
          <w:tcPr>
            <w:tcW w:w="567"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5</w:t>
            </w:r>
          </w:p>
        </w:tc>
        <w:tc>
          <w:tcPr>
            <w:tcW w:w="71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6</w:t>
            </w:r>
          </w:p>
        </w:tc>
        <w:tc>
          <w:tcPr>
            <w:tcW w:w="169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7</w:t>
            </w:r>
          </w:p>
        </w:tc>
        <w:tc>
          <w:tcPr>
            <w:tcW w:w="155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r w:rsidRPr="00636F0E">
              <w:rPr>
                <w:rFonts w:ascii="Times New Roman" w:eastAsiaTheme="minorEastAsia" w:hAnsi="Times New Roman"/>
                <w:szCs w:val="22"/>
              </w:rPr>
              <w:t>8</w:t>
            </w:r>
          </w:p>
        </w:tc>
      </w:tr>
      <w:tr w:rsidR="00636F0E" w:rsidRPr="00636F0E" w:rsidTr="006F03CD">
        <w:tc>
          <w:tcPr>
            <w:tcW w:w="534"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contextualSpacing/>
              <w:jc w:val="center"/>
              <w:rPr>
                <w:rFonts w:ascii="Times New Roman" w:eastAsiaTheme="minorEastAsia" w:hAnsi="Times New Roman"/>
                <w:szCs w:val="22"/>
              </w:rPr>
            </w:pPr>
            <w:r w:rsidRPr="00636F0E">
              <w:rPr>
                <w:rFonts w:ascii="Times New Roman" w:eastAsiaTheme="minorEastAsia" w:hAnsi="Times New Roman"/>
                <w:szCs w:val="22"/>
              </w:rPr>
              <w:t>1</w:t>
            </w:r>
          </w:p>
        </w:tc>
        <w:tc>
          <w:tcPr>
            <w:tcW w:w="3543"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contextualSpacing/>
              <w:jc w:val="center"/>
              <w:rPr>
                <w:rFonts w:ascii="Times New Roman" w:eastAsiaTheme="minorEastAsia" w:hAnsi="Times New Roman"/>
                <w:szCs w:val="22"/>
              </w:rPr>
            </w:pPr>
            <w:r w:rsidRPr="00636F0E">
              <w:rPr>
                <w:rFonts w:ascii="Times New Roman" w:eastAsiaTheme="minorEastAsia" w:hAnsi="Times New Roman"/>
                <w:szCs w:val="22"/>
              </w:rPr>
              <w:t>Гидрант пожарный H=1.25м</w:t>
            </w:r>
          </w:p>
        </w:tc>
        <w:tc>
          <w:tcPr>
            <w:tcW w:w="85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hAnsi="Times New Roman"/>
                <w:szCs w:val="22"/>
                <w:lang w:eastAsia="ar-SA"/>
              </w:rPr>
            </w:pPr>
            <w:r w:rsidRPr="00636F0E">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hAnsi="Times New Roman"/>
                <w:szCs w:val="22"/>
                <w:lang w:eastAsia="ar-SA"/>
              </w:rPr>
            </w:pPr>
            <w:r w:rsidRPr="00636F0E">
              <w:rPr>
                <w:rFonts w:ascii="Times New Roman" w:hAnsi="Times New Roman"/>
                <w:szCs w:val="22"/>
                <w:lang w:eastAsia="ar-SA"/>
              </w:rPr>
              <w:t>2</w:t>
            </w:r>
          </w:p>
        </w:tc>
        <w:tc>
          <w:tcPr>
            <w:tcW w:w="169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r>
      <w:tr w:rsidR="00636F0E" w:rsidRPr="00636F0E" w:rsidTr="006F03CD">
        <w:tc>
          <w:tcPr>
            <w:tcW w:w="534"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contextualSpacing/>
              <w:jc w:val="center"/>
              <w:rPr>
                <w:rFonts w:ascii="Times New Roman" w:eastAsiaTheme="minorEastAsia" w:hAnsi="Times New Roman"/>
                <w:szCs w:val="22"/>
              </w:rPr>
            </w:pPr>
            <w:r w:rsidRPr="00636F0E">
              <w:rPr>
                <w:rFonts w:ascii="Times New Roman" w:eastAsiaTheme="minorEastAsia" w:hAnsi="Times New Roman"/>
                <w:szCs w:val="22"/>
              </w:rPr>
              <w:t>2</w:t>
            </w:r>
          </w:p>
        </w:tc>
        <w:tc>
          <w:tcPr>
            <w:tcW w:w="3543"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jc w:val="center"/>
              <w:rPr>
                <w:rFonts w:ascii="Times New Roman" w:hAnsi="Times New Roman"/>
                <w:sz w:val="20"/>
                <w:lang w:eastAsia="ar-SA"/>
              </w:rPr>
            </w:pPr>
            <w:r w:rsidRPr="00636F0E">
              <w:rPr>
                <w:rFonts w:ascii="Times New Roman" w:hAnsi="Times New Roman"/>
                <w:szCs w:val="22"/>
                <w:lang w:eastAsia="ar-SA"/>
              </w:rPr>
              <w:t>Гидрант пожарный H=1.50м</w:t>
            </w:r>
          </w:p>
        </w:tc>
        <w:tc>
          <w:tcPr>
            <w:tcW w:w="85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rPr>
                <w:rFonts w:ascii="Times New Roman" w:hAnsi="Times New Roman"/>
                <w:sz w:val="20"/>
                <w:lang w:eastAsia="ar-SA"/>
              </w:rPr>
            </w:pPr>
            <w:r w:rsidRPr="00636F0E">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hAnsi="Times New Roman"/>
                <w:szCs w:val="22"/>
                <w:lang w:eastAsia="ar-SA"/>
              </w:rPr>
            </w:pPr>
            <w:r w:rsidRPr="00636F0E">
              <w:rPr>
                <w:rFonts w:ascii="Times New Roman" w:hAnsi="Times New Roman"/>
                <w:szCs w:val="22"/>
                <w:lang w:eastAsia="ar-SA"/>
              </w:rPr>
              <w:t>4</w:t>
            </w:r>
          </w:p>
        </w:tc>
        <w:tc>
          <w:tcPr>
            <w:tcW w:w="169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r>
      <w:tr w:rsidR="00636F0E" w:rsidRPr="00636F0E" w:rsidTr="006F03CD">
        <w:tc>
          <w:tcPr>
            <w:tcW w:w="534"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contextualSpacing/>
              <w:jc w:val="center"/>
              <w:rPr>
                <w:rFonts w:ascii="Times New Roman" w:eastAsiaTheme="minorEastAsia" w:hAnsi="Times New Roman"/>
                <w:szCs w:val="22"/>
              </w:rPr>
            </w:pPr>
            <w:r w:rsidRPr="00636F0E">
              <w:rPr>
                <w:rFonts w:ascii="Times New Roman" w:eastAsiaTheme="minorEastAsia" w:hAnsi="Times New Roman"/>
                <w:szCs w:val="22"/>
              </w:rPr>
              <w:t>3</w:t>
            </w:r>
          </w:p>
        </w:tc>
        <w:tc>
          <w:tcPr>
            <w:tcW w:w="3543"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jc w:val="center"/>
              <w:rPr>
                <w:rFonts w:ascii="Times New Roman" w:hAnsi="Times New Roman"/>
                <w:sz w:val="20"/>
                <w:lang w:eastAsia="ar-SA"/>
              </w:rPr>
            </w:pPr>
            <w:r w:rsidRPr="00636F0E">
              <w:rPr>
                <w:rFonts w:ascii="Times New Roman" w:hAnsi="Times New Roman"/>
                <w:szCs w:val="22"/>
                <w:lang w:eastAsia="ar-SA"/>
              </w:rPr>
              <w:t>Гидрант пожарный H=1.75м</w:t>
            </w:r>
          </w:p>
        </w:tc>
        <w:tc>
          <w:tcPr>
            <w:tcW w:w="85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rPr>
                <w:rFonts w:ascii="Times New Roman" w:hAnsi="Times New Roman"/>
                <w:sz w:val="20"/>
                <w:lang w:eastAsia="ar-SA"/>
              </w:rPr>
            </w:pPr>
            <w:r w:rsidRPr="00636F0E">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hAnsi="Times New Roman"/>
                <w:szCs w:val="22"/>
                <w:lang w:eastAsia="ar-SA"/>
              </w:rPr>
            </w:pPr>
            <w:r w:rsidRPr="00636F0E">
              <w:rPr>
                <w:rFonts w:ascii="Times New Roman" w:hAnsi="Times New Roman"/>
                <w:szCs w:val="22"/>
                <w:lang w:eastAsia="ar-SA"/>
              </w:rPr>
              <w:t>4</w:t>
            </w:r>
          </w:p>
        </w:tc>
        <w:tc>
          <w:tcPr>
            <w:tcW w:w="169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r>
      <w:tr w:rsidR="00636F0E" w:rsidRPr="00636F0E" w:rsidTr="006F03CD">
        <w:tc>
          <w:tcPr>
            <w:tcW w:w="534"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contextualSpacing/>
              <w:jc w:val="center"/>
              <w:rPr>
                <w:rFonts w:ascii="Times New Roman" w:eastAsiaTheme="minorEastAsia" w:hAnsi="Times New Roman"/>
                <w:szCs w:val="22"/>
              </w:rPr>
            </w:pPr>
            <w:r w:rsidRPr="00636F0E">
              <w:rPr>
                <w:rFonts w:ascii="Times New Roman" w:eastAsiaTheme="minorEastAsia" w:hAnsi="Times New Roman"/>
                <w:szCs w:val="22"/>
              </w:rPr>
              <w:t>4</w:t>
            </w:r>
          </w:p>
        </w:tc>
        <w:tc>
          <w:tcPr>
            <w:tcW w:w="3543"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jc w:val="center"/>
              <w:rPr>
                <w:rFonts w:ascii="Times New Roman" w:hAnsi="Times New Roman"/>
                <w:sz w:val="20"/>
                <w:lang w:eastAsia="ar-SA"/>
              </w:rPr>
            </w:pPr>
            <w:r w:rsidRPr="00636F0E">
              <w:rPr>
                <w:rFonts w:ascii="Times New Roman" w:hAnsi="Times New Roman"/>
                <w:szCs w:val="22"/>
                <w:lang w:eastAsia="ar-SA"/>
              </w:rPr>
              <w:t>Гидрант пожарный H=2.00м</w:t>
            </w:r>
          </w:p>
        </w:tc>
        <w:tc>
          <w:tcPr>
            <w:tcW w:w="85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rPr>
                <w:rFonts w:ascii="Times New Roman" w:hAnsi="Times New Roman"/>
                <w:sz w:val="20"/>
                <w:lang w:eastAsia="ar-SA"/>
              </w:rPr>
            </w:pPr>
            <w:r w:rsidRPr="00636F0E">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hAnsi="Times New Roman"/>
                <w:szCs w:val="22"/>
                <w:lang w:eastAsia="ar-SA"/>
              </w:rPr>
            </w:pPr>
            <w:r w:rsidRPr="00636F0E">
              <w:rPr>
                <w:rFonts w:ascii="Times New Roman" w:hAnsi="Times New Roman"/>
                <w:szCs w:val="22"/>
                <w:lang w:eastAsia="ar-SA"/>
              </w:rPr>
              <w:t>2</w:t>
            </w:r>
          </w:p>
        </w:tc>
        <w:tc>
          <w:tcPr>
            <w:tcW w:w="169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r>
      <w:tr w:rsidR="00636F0E" w:rsidRPr="00636F0E" w:rsidTr="006F03CD">
        <w:tc>
          <w:tcPr>
            <w:tcW w:w="534"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contextualSpacing/>
              <w:jc w:val="center"/>
              <w:rPr>
                <w:rFonts w:ascii="Times New Roman" w:eastAsiaTheme="minorEastAsia" w:hAnsi="Times New Roman"/>
                <w:szCs w:val="22"/>
              </w:rPr>
            </w:pPr>
            <w:r w:rsidRPr="00636F0E">
              <w:rPr>
                <w:rFonts w:ascii="Times New Roman" w:eastAsiaTheme="minorEastAsia" w:hAnsi="Times New Roman"/>
                <w:szCs w:val="22"/>
              </w:rPr>
              <w:t>5</w:t>
            </w:r>
          </w:p>
        </w:tc>
        <w:tc>
          <w:tcPr>
            <w:tcW w:w="3543"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jc w:val="center"/>
              <w:rPr>
                <w:rFonts w:ascii="Times New Roman" w:hAnsi="Times New Roman"/>
                <w:sz w:val="20"/>
                <w:lang w:eastAsia="ar-SA"/>
              </w:rPr>
            </w:pPr>
            <w:r w:rsidRPr="00636F0E">
              <w:rPr>
                <w:rFonts w:ascii="Times New Roman" w:hAnsi="Times New Roman"/>
                <w:szCs w:val="22"/>
                <w:lang w:eastAsia="ar-SA"/>
              </w:rPr>
              <w:t>Гидрант пожарный H=2.25м</w:t>
            </w:r>
          </w:p>
        </w:tc>
        <w:tc>
          <w:tcPr>
            <w:tcW w:w="85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rPr>
                <w:rFonts w:ascii="Times New Roman" w:hAnsi="Times New Roman"/>
                <w:sz w:val="20"/>
                <w:lang w:eastAsia="ar-SA"/>
              </w:rPr>
            </w:pPr>
            <w:r w:rsidRPr="00636F0E">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hAnsi="Times New Roman"/>
                <w:szCs w:val="22"/>
                <w:lang w:eastAsia="ar-SA"/>
              </w:rPr>
            </w:pPr>
            <w:r w:rsidRPr="00636F0E">
              <w:rPr>
                <w:rFonts w:ascii="Times New Roman" w:hAnsi="Times New Roman"/>
                <w:szCs w:val="22"/>
                <w:lang w:eastAsia="ar-SA"/>
              </w:rPr>
              <w:t>2</w:t>
            </w:r>
          </w:p>
        </w:tc>
        <w:tc>
          <w:tcPr>
            <w:tcW w:w="169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r>
      <w:tr w:rsidR="00636F0E" w:rsidRPr="00636F0E" w:rsidTr="006F03CD">
        <w:tc>
          <w:tcPr>
            <w:tcW w:w="534"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contextualSpacing/>
              <w:jc w:val="center"/>
              <w:rPr>
                <w:rFonts w:ascii="Times New Roman" w:eastAsiaTheme="minorEastAsia" w:hAnsi="Times New Roman"/>
                <w:szCs w:val="22"/>
              </w:rPr>
            </w:pPr>
            <w:r w:rsidRPr="00636F0E">
              <w:rPr>
                <w:rFonts w:ascii="Times New Roman" w:eastAsiaTheme="minorEastAsia" w:hAnsi="Times New Roman"/>
                <w:szCs w:val="22"/>
              </w:rPr>
              <w:t>6</w:t>
            </w:r>
          </w:p>
        </w:tc>
        <w:tc>
          <w:tcPr>
            <w:tcW w:w="3543"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jc w:val="center"/>
              <w:rPr>
                <w:rFonts w:ascii="Times New Roman" w:hAnsi="Times New Roman"/>
                <w:sz w:val="20"/>
                <w:lang w:eastAsia="ar-SA"/>
              </w:rPr>
            </w:pPr>
            <w:r w:rsidRPr="00636F0E">
              <w:rPr>
                <w:rFonts w:ascii="Times New Roman" w:hAnsi="Times New Roman"/>
                <w:szCs w:val="22"/>
                <w:lang w:eastAsia="ar-SA"/>
              </w:rPr>
              <w:t>Гидрант пожарный H=2.50м</w:t>
            </w:r>
          </w:p>
        </w:tc>
        <w:tc>
          <w:tcPr>
            <w:tcW w:w="85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rPr>
                <w:rFonts w:ascii="Times New Roman" w:hAnsi="Times New Roman"/>
                <w:sz w:val="20"/>
                <w:lang w:eastAsia="ar-SA"/>
              </w:rPr>
            </w:pPr>
            <w:r w:rsidRPr="00636F0E">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hAnsi="Times New Roman"/>
                <w:szCs w:val="22"/>
                <w:lang w:eastAsia="ar-SA"/>
              </w:rPr>
            </w:pPr>
            <w:r w:rsidRPr="00636F0E">
              <w:rPr>
                <w:rFonts w:ascii="Times New Roman" w:hAnsi="Times New Roman"/>
                <w:szCs w:val="22"/>
                <w:lang w:eastAsia="ar-SA"/>
              </w:rPr>
              <w:t>2</w:t>
            </w:r>
          </w:p>
        </w:tc>
        <w:tc>
          <w:tcPr>
            <w:tcW w:w="169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r>
      <w:tr w:rsidR="00636F0E" w:rsidRPr="00636F0E" w:rsidTr="006F03CD">
        <w:tc>
          <w:tcPr>
            <w:tcW w:w="534"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contextualSpacing/>
              <w:jc w:val="center"/>
              <w:rPr>
                <w:rFonts w:ascii="Times New Roman" w:eastAsiaTheme="minorEastAsia" w:hAnsi="Times New Roman"/>
                <w:szCs w:val="22"/>
              </w:rPr>
            </w:pPr>
            <w:r w:rsidRPr="00636F0E">
              <w:rPr>
                <w:rFonts w:ascii="Times New Roman" w:eastAsiaTheme="minorEastAsia" w:hAnsi="Times New Roman"/>
                <w:szCs w:val="22"/>
              </w:rPr>
              <w:t>7</w:t>
            </w:r>
          </w:p>
        </w:tc>
        <w:tc>
          <w:tcPr>
            <w:tcW w:w="3543"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jc w:val="center"/>
              <w:rPr>
                <w:rFonts w:ascii="Times New Roman" w:hAnsi="Times New Roman"/>
                <w:sz w:val="20"/>
                <w:lang w:eastAsia="ar-SA"/>
              </w:rPr>
            </w:pPr>
            <w:r w:rsidRPr="00636F0E">
              <w:rPr>
                <w:rFonts w:ascii="Times New Roman" w:hAnsi="Times New Roman"/>
                <w:szCs w:val="22"/>
                <w:lang w:eastAsia="ar-SA"/>
              </w:rPr>
              <w:t>Гидрант пожарный H=2.75м</w:t>
            </w:r>
          </w:p>
        </w:tc>
        <w:tc>
          <w:tcPr>
            <w:tcW w:w="85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rPr>
                <w:rFonts w:ascii="Times New Roman" w:hAnsi="Times New Roman"/>
                <w:sz w:val="20"/>
                <w:lang w:eastAsia="ar-SA"/>
              </w:rPr>
            </w:pPr>
            <w:r w:rsidRPr="00636F0E">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hAnsi="Times New Roman"/>
                <w:szCs w:val="22"/>
                <w:lang w:eastAsia="ar-SA"/>
              </w:rPr>
            </w:pPr>
            <w:r w:rsidRPr="00636F0E">
              <w:rPr>
                <w:rFonts w:ascii="Times New Roman" w:hAnsi="Times New Roman"/>
                <w:szCs w:val="22"/>
                <w:lang w:eastAsia="ar-SA"/>
              </w:rPr>
              <w:t>2</w:t>
            </w:r>
          </w:p>
        </w:tc>
        <w:tc>
          <w:tcPr>
            <w:tcW w:w="169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r>
      <w:tr w:rsidR="00636F0E" w:rsidRPr="00636F0E" w:rsidTr="006F03CD">
        <w:tc>
          <w:tcPr>
            <w:tcW w:w="534"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contextualSpacing/>
              <w:jc w:val="center"/>
              <w:rPr>
                <w:rFonts w:ascii="Times New Roman" w:eastAsiaTheme="minorEastAsia" w:hAnsi="Times New Roman"/>
                <w:szCs w:val="22"/>
              </w:rPr>
            </w:pPr>
            <w:r w:rsidRPr="00636F0E">
              <w:rPr>
                <w:rFonts w:ascii="Times New Roman" w:eastAsiaTheme="minorEastAsia" w:hAnsi="Times New Roman"/>
                <w:szCs w:val="22"/>
              </w:rPr>
              <w:t>8</w:t>
            </w:r>
          </w:p>
        </w:tc>
        <w:tc>
          <w:tcPr>
            <w:tcW w:w="3543"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jc w:val="center"/>
              <w:rPr>
                <w:rFonts w:ascii="Times New Roman" w:hAnsi="Times New Roman"/>
                <w:szCs w:val="22"/>
                <w:lang w:eastAsia="ar-SA"/>
              </w:rPr>
            </w:pPr>
            <w:r w:rsidRPr="00636F0E">
              <w:rPr>
                <w:rFonts w:ascii="Times New Roman" w:hAnsi="Times New Roman"/>
                <w:szCs w:val="22"/>
                <w:lang w:eastAsia="ar-SA"/>
              </w:rPr>
              <w:t>Гидрант пожарный H=3.00м</w:t>
            </w:r>
          </w:p>
        </w:tc>
        <w:tc>
          <w:tcPr>
            <w:tcW w:w="85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rPr>
                <w:rFonts w:ascii="Times New Roman" w:hAnsi="Times New Roman"/>
                <w:sz w:val="20"/>
                <w:lang w:eastAsia="ar-SA"/>
              </w:rPr>
            </w:pPr>
            <w:r w:rsidRPr="00636F0E">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hAnsi="Times New Roman"/>
                <w:szCs w:val="22"/>
                <w:lang w:eastAsia="ar-SA"/>
              </w:rPr>
            </w:pPr>
            <w:r w:rsidRPr="00636F0E">
              <w:rPr>
                <w:rFonts w:ascii="Times New Roman" w:hAnsi="Times New Roman"/>
                <w:szCs w:val="22"/>
                <w:lang w:eastAsia="ar-SA"/>
              </w:rPr>
              <w:t>1</w:t>
            </w:r>
          </w:p>
        </w:tc>
        <w:tc>
          <w:tcPr>
            <w:tcW w:w="169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r>
      <w:tr w:rsidR="00636F0E" w:rsidRPr="00636F0E" w:rsidTr="006F03CD">
        <w:trPr>
          <w:trHeight w:val="248"/>
        </w:trPr>
        <w:tc>
          <w:tcPr>
            <w:tcW w:w="534"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rPr>
                <w:rFonts w:ascii="Times New Roman" w:eastAsiaTheme="minorEastAsia" w:hAnsi="Times New Roman"/>
                <w:szCs w:val="22"/>
              </w:rPr>
            </w:pPr>
          </w:p>
        </w:tc>
        <w:tc>
          <w:tcPr>
            <w:tcW w:w="3543"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rPr>
                <w:rFonts w:ascii="Times New Roman" w:eastAsiaTheme="minorEastAsia" w:hAnsi="Times New Roman"/>
                <w:b/>
                <w:bCs/>
                <w:szCs w:val="22"/>
              </w:rPr>
            </w:pPr>
            <w:r w:rsidRPr="00636F0E">
              <w:rPr>
                <w:rFonts w:ascii="Times New Roman" w:eastAsiaTheme="minorEastAsia" w:hAnsi="Times New Roman"/>
                <w:b/>
                <w:bCs/>
                <w:szCs w:val="22"/>
              </w:rPr>
              <w:t>Всего:</w:t>
            </w:r>
          </w:p>
        </w:tc>
        <w:tc>
          <w:tcPr>
            <w:tcW w:w="85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rPr>
                <w:rFonts w:ascii="Times New Roman" w:eastAsiaTheme="minorEastAsia" w:hAnsi="Times New Roman"/>
                <w:szCs w:val="22"/>
              </w:rPr>
            </w:pPr>
          </w:p>
        </w:tc>
        <w:tc>
          <w:tcPr>
            <w:tcW w:w="711"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jc w:val="center"/>
              <w:rPr>
                <w:rFonts w:ascii="Times New Roman" w:eastAsiaTheme="minorEastAsia" w:hAnsi="Times New Roman"/>
                <w:szCs w:val="22"/>
              </w:rPr>
            </w:pPr>
          </w:p>
        </w:tc>
        <w:tc>
          <w:tcPr>
            <w:tcW w:w="169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636F0E" w:rsidRPr="00636F0E" w:rsidRDefault="00636F0E" w:rsidP="00636F0E">
            <w:pPr>
              <w:suppressAutoHyphens/>
              <w:contextualSpacing/>
              <w:rPr>
                <w:rFonts w:ascii="Times New Roman" w:eastAsiaTheme="minorEastAsia" w:hAnsi="Times New Roman"/>
                <w:szCs w:val="22"/>
              </w:rPr>
            </w:pPr>
          </w:p>
        </w:tc>
      </w:tr>
    </w:tbl>
    <w:p w:rsidR="00636F0E" w:rsidRPr="00636F0E" w:rsidRDefault="00636F0E" w:rsidP="00636F0E">
      <w:pPr>
        <w:contextualSpacing/>
        <w:jc w:val="both"/>
        <w:rPr>
          <w:rFonts w:ascii="Times New Roman" w:hAnsi="Times New Roman"/>
          <w:szCs w:val="22"/>
        </w:rPr>
      </w:pP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Покупатель                                                                                  Поставщик </w:t>
      </w: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МУП БВКХ «Водоканал» </w:t>
      </w:r>
      <w:r w:rsidRPr="00636F0E">
        <w:rPr>
          <w:rFonts w:ascii="Times New Roman" w:hAnsi="Times New Roman"/>
          <w:szCs w:val="22"/>
        </w:rPr>
        <w:tab/>
      </w:r>
      <w:r w:rsidRPr="00636F0E">
        <w:rPr>
          <w:rFonts w:ascii="Times New Roman" w:hAnsi="Times New Roman"/>
          <w:szCs w:val="22"/>
        </w:rPr>
        <w:tab/>
      </w:r>
      <w:r w:rsidRPr="00636F0E">
        <w:rPr>
          <w:rFonts w:ascii="Times New Roman" w:hAnsi="Times New Roman"/>
          <w:szCs w:val="22"/>
        </w:rPr>
        <w:tab/>
      </w:r>
      <w:r w:rsidRPr="00636F0E">
        <w:rPr>
          <w:rFonts w:ascii="Times New Roman" w:hAnsi="Times New Roman"/>
          <w:szCs w:val="22"/>
        </w:rPr>
        <w:tab/>
      </w:r>
      <w:r w:rsidRPr="00636F0E">
        <w:rPr>
          <w:rFonts w:ascii="Times New Roman" w:hAnsi="Times New Roman"/>
          <w:szCs w:val="22"/>
        </w:rPr>
        <w:tab/>
      </w:r>
    </w:p>
    <w:p w:rsidR="00636F0E" w:rsidRPr="00636F0E" w:rsidRDefault="00636F0E" w:rsidP="00636F0E">
      <w:pPr>
        <w:contextualSpacing/>
        <w:jc w:val="both"/>
        <w:rPr>
          <w:rFonts w:ascii="Times New Roman" w:hAnsi="Times New Roman"/>
          <w:szCs w:val="22"/>
        </w:rPr>
      </w:pPr>
    </w:p>
    <w:p w:rsidR="00636F0E" w:rsidRPr="00636F0E" w:rsidRDefault="00636F0E" w:rsidP="00636F0E">
      <w:pPr>
        <w:contextualSpacing/>
        <w:jc w:val="both"/>
        <w:rPr>
          <w:rFonts w:ascii="Times New Roman" w:hAnsi="Times New Roman"/>
          <w:szCs w:val="22"/>
        </w:rPr>
      </w:pP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____________ (Алешина А.А.)                                                  __________ (_____________) </w:t>
      </w:r>
    </w:p>
    <w:p w:rsidR="00636F0E" w:rsidRPr="00636F0E" w:rsidRDefault="00636F0E" w:rsidP="00636F0E">
      <w:pPr>
        <w:contextualSpacing/>
        <w:jc w:val="both"/>
        <w:rPr>
          <w:rFonts w:ascii="Times New Roman" w:hAnsi="Times New Roman"/>
          <w:szCs w:val="22"/>
        </w:rPr>
      </w:pP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«__» _______ 2020 г.                                                                   «___» ________ 2020 г. </w:t>
      </w:r>
    </w:p>
    <w:p w:rsidR="00636F0E" w:rsidRPr="00636F0E" w:rsidRDefault="00636F0E" w:rsidP="00636F0E">
      <w:pPr>
        <w:keepNext/>
        <w:contextualSpacing/>
        <w:jc w:val="both"/>
        <w:rPr>
          <w:rFonts w:ascii="Times New Roman" w:hAnsi="Times New Roman"/>
          <w:szCs w:val="22"/>
        </w:rPr>
      </w:pPr>
    </w:p>
    <w:p w:rsidR="00636F0E" w:rsidRPr="00636F0E" w:rsidRDefault="00636F0E" w:rsidP="00636F0E">
      <w:pPr>
        <w:keepNext/>
        <w:contextualSpacing/>
        <w:jc w:val="right"/>
        <w:rPr>
          <w:rFonts w:ascii="Times New Roman" w:hAnsi="Times New Roman"/>
          <w:bCs/>
          <w:szCs w:val="22"/>
        </w:rPr>
        <w:sectPr w:rsidR="00636F0E" w:rsidRPr="00636F0E" w:rsidSect="006F03CD">
          <w:pgSz w:w="11906" w:h="16838"/>
          <w:pgMar w:top="709" w:right="707" w:bottom="568" w:left="851" w:header="0" w:footer="223" w:gutter="0"/>
          <w:cols w:space="720"/>
          <w:formProt w:val="0"/>
          <w:docGrid w:linePitch="360" w:charSpace="8192"/>
        </w:sectPr>
      </w:pPr>
    </w:p>
    <w:p w:rsidR="00636F0E" w:rsidRPr="00636F0E" w:rsidRDefault="00636F0E" w:rsidP="00636F0E">
      <w:pPr>
        <w:keepNext/>
        <w:contextualSpacing/>
        <w:jc w:val="right"/>
        <w:rPr>
          <w:rFonts w:ascii="Times New Roman" w:hAnsi="Times New Roman"/>
          <w:szCs w:val="22"/>
        </w:rPr>
      </w:pPr>
      <w:r w:rsidRPr="00636F0E">
        <w:rPr>
          <w:rFonts w:ascii="Times New Roman" w:hAnsi="Times New Roman"/>
          <w:bCs/>
          <w:szCs w:val="22"/>
        </w:rPr>
        <w:t xml:space="preserve">Приложение № 2 к Договору </w:t>
      </w:r>
    </w:p>
    <w:p w:rsidR="00636F0E" w:rsidRPr="00636F0E" w:rsidRDefault="00636F0E" w:rsidP="00636F0E">
      <w:pPr>
        <w:keepNext/>
        <w:contextualSpacing/>
        <w:jc w:val="right"/>
        <w:rPr>
          <w:rFonts w:ascii="Times New Roman" w:hAnsi="Times New Roman"/>
          <w:bCs/>
          <w:szCs w:val="22"/>
        </w:rPr>
      </w:pPr>
      <w:r w:rsidRPr="00636F0E">
        <w:rPr>
          <w:rFonts w:ascii="Times New Roman" w:hAnsi="Times New Roman"/>
          <w:caps/>
          <w:szCs w:val="22"/>
        </w:rPr>
        <w:t xml:space="preserve">№ </w:t>
      </w:r>
      <w:r w:rsidRPr="00636F0E">
        <w:rPr>
          <w:rFonts w:ascii="Times New Roman" w:hAnsi="Times New Roman"/>
          <w:bCs/>
          <w:caps/>
          <w:szCs w:val="22"/>
          <w:u w:val="single"/>
        </w:rPr>
        <w:t>_______</w:t>
      </w:r>
      <w:r w:rsidRPr="00636F0E">
        <w:rPr>
          <w:rFonts w:ascii="Times New Roman" w:hAnsi="Times New Roman"/>
          <w:bCs/>
          <w:caps/>
          <w:szCs w:val="22"/>
        </w:rPr>
        <w:t xml:space="preserve"> </w:t>
      </w:r>
      <w:r w:rsidRPr="00636F0E">
        <w:rPr>
          <w:rFonts w:ascii="Times New Roman" w:hAnsi="Times New Roman"/>
          <w:bCs/>
          <w:szCs w:val="22"/>
          <w:lang w:val="x-none"/>
        </w:rPr>
        <w:t>о</w:t>
      </w:r>
      <w:r w:rsidRPr="00636F0E">
        <w:rPr>
          <w:rFonts w:ascii="Times New Roman" w:hAnsi="Times New Roman"/>
          <w:bCs/>
          <w:szCs w:val="22"/>
        </w:rPr>
        <w:t>т «</w:t>
      </w:r>
      <w:r w:rsidRPr="00636F0E">
        <w:rPr>
          <w:rFonts w:ascii="Times New Roman" w:hAnsi="Times New Roman"/>
          <w:bCs/>
          <w:szCs w:val="22"/>
          <w:u w:val="single"/>
        </w:rPr>
        <w:t>____</w:t>
      </w:r>
      <w:r w:rsidRPr="00636F0E">
        <w:rPr>
          <w:rFonts w:ascii="Times New Roman" w:hAnsi="Times New Roman"/>
          <w:bCs/>
          <w:szCs w:val="22"/>
        </w:rPr>
        <w:t xml:space="preserve">» </w:t>
      </w:r>
      <w:r w:rsidRPr="00636F0E">
        <w:rPr>
          <w:rFonts w:ascii="Times New Roman" w:hAnsi="Times New Roman"/>
          <w:bCs/>
          <w:szCs w:val="22"/>
          <w:u w:val="single"/>
        </w:rPr>
        <w:t>_______</w:t>
      </w:r>
      <w:r w:rsidRPr="00636F0E">
        <w:rPr>
          <w:rFonts w:ascii="Times New Roman" w:hAnsi="Times New Roman"/>
          <w:bCs/>
          <w:szCs w:val="22"/>
        </w:rPr>
        <w:t xml:space="preserve"> 2020 г.</w:t>
      </w:r>
    </w:p>
    <w:p w:rsidR="00636F0E" w:rsidRPr="00636F0E" w:rsidRDefault="00636F0E" w:rsidP="00636F0E">
      <w:pPr>
        <w:keepNext/>
        <w:contextualSpacing/>
        <w:jc w:val="both"/>
        <w:rPr>
          <w:rFonts w:ascii="Times New Roman" w:hAnsi="Times New Roman"/>
          <w:szCs w:val="22"/>
        </w:rPr>
      </w:pPr>
    </w:p>
    <w:p w:rsidR="00636F0E" w:rsidRPr="00636F0E" w:rsidRDefault="00636F0E" w:rsidP="00636F0E">
      <w:pPr>
        <w:suppressAutoHyphens/>
        <w:contextualSpacing/>
        <w:jc w:val="center"/>
        <w:rPr>
          <w:rFonts w:ascii="Times New Roman" w:hAnsi="Times New Roman"/>
          <w:b/>
          <w:szCs w:val="22"/>
          <w:lang w:eastAsia="ar-SA"/>
        </w:rPr>
      </w:pPr>
      <w:r w:rsidRPr="00636F0E">
        <w:rPr>
          <w:rFonts w:ascii="Times New Roman" w:hAnsi="Times New Roman"/>
          <w:b/>
          <w:szCs w:val="22"/>
          <w:lang w:eastAsia="ar-SA"/>
        </w:rPr>
        <w:t>ТЕХНИЧЕСКОЕ ЗАДАНИЕ</w:t>
      </w:r>
    </w:p>
    <w:p w:rsidR="00636F0E" w:rsidRPr="00636F0E" w:rsidRDefault="00636F0E" w:rsidP="00636F0E">
      <w:pPr>
        <w:suppressAutoHyphens/>
        <w:contextualSpacing/>
        <w:jc w:val="center"/>
        <w:rPr>
          <w:rFonts w:ascii="Times New Roman" w:hAnsi="Times New Roman"/>
          <w:b/>
          <w:szCs w:val="22"/>
          <w:lang w:eastAsia="ar-SA"/>
        </w:rPr>
      </w:pPr>
    </w:p>
    <w:p w:rsidR="00636F0E" w:rsidRPr="00636F0E" w:rsidRDefault="00636F0E" w:rsidP="00636F0E">
      <w:pPr>
        <w:suppressAutoHyphens/>
        <w:contextualSpacing/>
        <w:jc w:val="center"/>
        <w:rPr>
          <w:rFonts w:ascii="Times New Roman" w:hAnsi="Times New Roman"/>
          <w:b/>
          <w:szCs w:val="22"/>
          <w:lang w:eastAsia="ar-SA"/>
        </w:rPr>
      </w:pPr>
    </w:p>
    <w:p w:rsidR="00636F0E" w:rsidRPr="00636F0E" w:rsidRDefault="00636F0E" w:rsidP="00636F0E">
      <w:pPr>
        <w:autoSpaceDE w:val="0"/>
        <w:autoSpaceDN w:val="0"/>
        <w:adjustRightInd w:val="0"/>
        <w:ind w:right="81"/>
        <w:contextualSpacing/>
        <w:jc w:val="both"/>
        <w:rPr>
          <w:rFonts w:ascii="Times New Roman" w:hAnsi="Times New Roman"/>
          <w:color w:val="000000"/>
          <w:sz w:val="24"/>
          <w:szCs w:val="24"/>
        </w:rPr>
      </w:pPr>
      <w:r w:rsidRPr="00636F0E">
        <w:rPr>
          <w:rFonts w:ascii="Times New Roman" w:hAnsi="Times New Roman"/>
          <w:b/>
          <w:sz w:val="24"/>
          <w:szCs w:val="24"/>
        </w:rPr>
        <w:t xml:space="preserve">1. Наименование объекта закупки: </w:t>
      </w:r>
      <w:r w:rsidRPr="00636F0E">
        <w:rPr>
          <w:rFonts w:ascii="Times New Roman" w:hAnsi="Times New Roman"/>
          <w:color w:val="000000"/>
          <w:sz w:val="24"/>
          <w:szCs w:val="24"/>
        </w:rPr>
        <w:t>Гидранты пожарные для вертикальной установки (далее по тексту – Товар, Гидранты).</w:t>
      </w:r>
    </w:p>
    <w:p w:rsidR="00636F0E" w:rsidRPr="00636F0E" w:rsidRDefault="00636F0E" w:rsidP="00636F0E">
      <w:pPr>
        <w:contextualSpacing/>
        <w:jc w:val="both"/>
        <w:rPr>
          <w:rFonts w:ascii="Times New Roman" w:hAnsi="Times New Roman"/>
          <w:b/>
          <w:sz w:val="24"/>
          <w:szCs w:val="24"/>
        </w:rPr>
      </w:pPr>
      <w:r w:rsidRPr="00636F0E">
        <w:rPr>
          <w:rFonts w:ascii="Times New Roman" w:hAnsi="Times New Roman"/>
          <w:b/>
          <w:sz w:val="24"/>
          <w:szCs w:val="24"/>
        </w:rPr>
        <w:t>2. Максимальное количество поставляемого товара:</w:t>
      </w: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    H=1.25м -2шт</w:t>
      </w: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    H=1.50м -4шт</w:t>
      </w: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    H=1.75м -4шт</w:t>
      </w: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    H=2.00м -2шт</w:t>
      </w: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    H=2.25м -2шт</w:t>
      </w: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    H=2.50м -2шт</w:t>
      </w: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    H=2.75м -2шт</w:t>
      </w: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    H=3.00м -1шт</w:t>
      </w:r>
    </w:p>
    <w:p w:rsidR="00636F0E" w:rsidRPr="00636F0E" w:rsidRDefault="00636F0E" w:rsidP="00636F0E">
      <w:pPr>
        <w:tabs>
          <w:tab w:val="left" w:pos="284"/>
          <w:tab w:val="left" w:pos="567"/>
        </w:tabs>
        <w:contextualSpacing/>
        <w:jc w:val="both"/>
        <w:rPr>
          <w:rFonts w:ascii="Times New Roman" w:eastAsia="Calibri" w:hAnsi="Times New Roman"/>
          <w:sz w:val="24"/>
          <w:szCs w:val="24"/>
          <w:lang w:eastAsia="en-US"/>
        </w:rPr>
      </w:pPr>
      <w:r w:rsidRPr="00636F0E">
        <w:rPr>
          <w:rFonts w:ascii="Times New Roman" w:eastAsia="Calibri" w:hAnsi="Times New Roman"/>
          <w:b/>
          <w:sz w:val="24"/>
          <w:szCs w:val="24"/>
          <w:lang w:eastAsia="en-US"/>
        </w:rPr>
        <w:t>3.  Начальная (максимальная) цена договора:</w:t>
      </w:r>
    </w:p>
    <w:p w:rsidR="00636F0E" w:rsidRPr="00636F0E" w:rsidRDefault="00636F0E" w:rsidP="00636F0E">
      <w:pPr>
        <w:widowControl w:val="0"/>
        <w:contextualSpacing/>
        <w:jc w:val="both"/>
        <w:rPr>
          <w:rFonts w:ascii="Times New Roman" w:hAnsi="Times New Roman"/>
          <w:b/>
          <w:sz w:val="24"/>
          <w:szCs w:val="24"/>
        </w:rPr>
      </w:pPr>
      <w:r w:rsidRPr="00636F0E">
        <w:rPr>
          <w:rFonts w:ascii="Times New Roman" w:hAnsi="Times New Roman"/>
          <w:sz w:val="24"/>
          <w:szCs w:val="24"/>
        </w:rPr>
        <w:t>Начальная (максимальная) цена договора составляет 1 378 832 (один миллион триста семьдесят восемь тысяч восемьсот тридцать два) рубля  62 копейки, в том числе НДС 20%.</w:t>
      </w:r>
    </w:p>
    <w:p w:rsidR="00636F0E" w:rsidRPr="00636F0E" w:rsidRDefault="00636F0E" w:rsidP="00636F0E">
      <w:pPr>
        <w:widowControl w:val="0"/>
        <w:autoSpaceDE w:val="0"/>
        <w:autoSpaceDN w:val="0"/>
        <w:adjustRightInd w:val="0"/>
        <w:ind w:right="79"/>
        <w:contextualSpacing/>
        <w:jc w:val="both"/>
        <w:rPr>
          <w:rFonts w:ascii="Times New Roman" w:hAnsi="Times New Roman"/>
          <w:sz w:val="24"/>
          <w:szCs w:val="24"/>
        </w:rPr>
      </w:pPr>
      <w:r w:rsidRPr="00636F0E">
        <w:rPr>
          <w:rFonts w:ascii="Times New Roman" w:hAnsi="Times New Roman"/>
          <w:sz w:val="24"/>
          <w:szCs w:val="24"/>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636F0E" w:rsidRPr="00636F0E" w:rsidRDefault="00636F0E" w:rsidP="00636F0E">
      <w:pPr>
        <w:widowControl w:val="0"/>
        <w:tabs>
          <w:tab w:val="center" w:pos="9639"/>
        </w:tabs>
        <w:autoSpaceDE w:val="0"/>
        <w:autoSpaceDN w:val="0"/>
        <w:adjustRightInd w:val="0"/>
        <w:jc w:val="both"/>
        <w:rPr>
          <w:rFonts w:ascii="Times New Roman" w:hAnsi="Times New Roman"/>
          <w:sz w:val="24"/>
          <w:szCs w:val="24"/>
        </w:rPr>
      </w:pPr>
      <w:r w:rsidRPr="00636F0E">
        <w:rPr>
          <w:rFonts w:ascii="Times New Roman" w:hAnsi="Times New Roman"/>
          <w:sz w:val="24"/>
          <w:szCs w:val="24"/>
        </w:rPr>
        <w:t>Покупатель, по мере необходимости, будет заказывать товар до тех пор, пока не израсходуется вся стоимость или не закончится срок действия договора.</w:t>
      </w:r>
    </w:p>
    <w:p w:rsidR="00636F0E" w:rsidRPr="00636F0E" w:rsidRDefault="00636F0E" w:rsidP="00636F0E">
      <w:pPr>
        <w:widowControl w:val="0"/>
        <w:tabs>
          <w:tab w:val="center" w:pos="9639"/>
        </w:tabs>
        <w:autoSpaceDE w:val="0"/>
        <w:autoSpaceDN w:val="0"/>
        <w:adjustRightInd w:val="0"/>
        <w:jc w:val="both"/>
        <w:rPr>
          <w:rFonts w:ascii="Times New Roman" w:hAnsi="Times New Roman"/>
          <w:sz w:val="24"/>
          <w:szCs w:val="24"/>
        </w:rPr>
      </w:pPr>
      <w:r w:rsidRPr="00636F0E">
        <w:rPr>
          <w:rFonts w:ascii="Times New Roman" w:hAnsi="Times New Roman"/>
          <w:sz w:val="24"/>
          <w:szCs w:val="24"/>
        </w:rPr>
        <w:t xml:space="preserve">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w:t>
      </w:r>
    </w:p>
    <w:p w:rsidR="00636F0E" w:rsidRPr="00636F0E" w:rsidRDefault="00636F0E" w:rsidP="00636F0E">
      <w:pPr>
        <w:autoSpaceDE w:val="0"/>
        <w:autoSpaceDN w:val="0"/>
        <w:adjustRightInd w:val="0"/>
        <w:ind w:right="79"/>
        <w:contextualSpacing/>
        <w:jc w:val="both"/>
        <w:rPr>
          <w:rFonts w:ascii="Times New Roman" w:hAnsi="Times New Roman"/>
          <w:sz w:val="24"/>
          <w:szCs w:val="24"/>
        </w:rPr>
      </w:pPr>
      <w:r w:rsidRPr="00636F0E">
        <w:rPr>
          <w:rFonts w:ascii="Times New Roman" w:hAnsi="Times New Roman"/>
          <w:b/>
          <w:sz w:val="24"/>
          <w:szCs w:val="24"/>
        </w:rPr>
        <w:t xml:space="preserve">4. Назначение товара: </w:t>
      </w:r>
      <w:r w:rsidRPr="00636F0E">
        <w:rPr>
          <w:rFonts w:ascii="Times New Roman" w:hAnsi="Times New Roman"/>
          <w:sz w:val="24"/>
          <w:szCs w:val="24"/>
        </w:rPr>
        <w:t>Гидранты пожарные предназначены для отбора воды из водопроводной сети с целью пожаротушения при помощи пожарной колонки.</w:t>
      </w:r>
    </w:p>
    <w:p w:rsidR="00636F0E" w:rsidRPr="00636F0E" w:rsidRDefault="00636F0E" w:rsidP="00636F0E">
      <w:pPr>
        <w:autoSpaceDE w:val="0"/>
        <w:autoSpaceDN w:val="0"/>
        <w:adjustRightInd w:val="0"/>
        <w:ind w:right="79"/>
        <w:contextualSpacing/>
        <w:jc w:val="both"/>
        <w:rPr>
          <w:rFonts w:ascii="Times New Roman" w:hAnsi="Times New Roman"/>
          <w:sz w:val="24"/>
          <w:szCs w:val="24"/>
        </w:rPr>
      </w:pPr>
      <w:r w:rsidRPr="00636F0E">
        <w:rPr>
          <w:rFonts w:ascii="Times New Roman" w:hAnsi="Times New Roman"/>
          <w:b/>
          <w:sz w:val="24"/>
          <w:szCs w:val="24"/>
        </w:rPr>
        <w:t xml:space="preserve">5. Требования к функциональным, техническим, качественным и количественным характеристикам товара: </w:t>
      </w:r>
      <w:r w:rsidRPr="00636F0E">
        <w:rPr>
          <w:rFonts w:ascii="Times New Roman" w:hAnsi="Times New Roman"/>
          <w:sz w:val="24"/>
          <w:szCs w:val="24"/>
        </w:rPr>
        <w:t>Качество поставляемого товара должно соответствовать требованиям, предъявляемым к данному виду товара, а также сертификатам соответствия.</w:t>
      </w:r>
    </w:p>
    <w:p w:rsidR="00636F0E" w:rsidRPr="00636F0E" w:rsidRDefault="00636F0E" w:rsidP="00636F0E">
      <w:pPr>
        <w:autoSpaceDE w:val="0"/>
        <w:autoSpaceDN w:val="0"/>
        <w:adjustRightInd w:val="0"/>
        <w:ind w:right="79"/>
        <w:contextualSpacing/>
        <w:jc w:val="both"/>
        <w:rPr>
          <w:rFonts w:ascii="Times New Roman" w:hAnsi="Times New Roman"/>
          <w:b/>
          <w:sz w:val="24"/>
          <w:szCs w:val="24"/>
          <w:highlight w:val="yellow"/>
        </w:rPr>
      </w:pPr>
      <w:r w:rsidRPr="00636F0E">
        <w:rPr>
          <w:rFonts w:ascii="Times New Roman" w:hAnsi="Times New Roman"/>
          <w:b/>
          <w:sz w:val="24"/>
          <w:szCs w:val="24"/>
        </w:rPr>
        <w:t>5.1Таблица:</w:t>
      </w:r>
    </w:p>
    <w:tbl>
      <w:tblPr>
        <w:tblW w:w="10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650"/>
        <w:gridCol w:w="1865"/>
        <w:gridCol w:w="2411"/>
        <w:gridCol w:w="2127"/>
        <w:gridCol w:w="2183"/>
        <w:gridCol w:w="797"/>
        <w:gridCol w:w="550"/>
      </w:tblGrid>
      <w:tr w:rsidR="00636F0E" w:rsidRPr="00636F0E" w:rsidTr="006F03CD">
        <w:trPr>
          <w:trHeight w:val="470"/>
          <w:jc w:val="center"/>
        </w:trPr>
        <w:tc>
          <w:tcPr>
            <w:tcW w:w="6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shd w:val="clear" w:color="auto" w:fill="FFFFFF"/>
              <w:rPr>
                <w:rFonts w:ascii="Times New Roman" w:hAnsi="Times New Roman"/>
                <w:spacing w:val="-6"/>
                <w:sz w:val="20"/>
              </w:rPr>
            </w:pPr>
            <w:r w:rsidRPr="00636F0E">
              <w:rPr>
                <w:rFonts w:ascii="Times New Roman" w:hAnsi="Times New Roman"/>
                <w:spacing w:val="-6"/>
                <w:sz w:val="20"/>
              </w:rPr>
              <w:t>№ п/п</w:t>
            </w:r>
          </w:p>
        </w:tc>
        <w:tc>
          <w:tcPr>
            <w:tcW w:w="188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shd w:val="clear" w:color="auto" w:fill="FFFFFF"/>
              <w:jc w:val="center"/>
              <w:rPr>
                <w:rFonts w:ascii="Times New Roman" w:hAnsi="Times New Roman"/>
                <w:sz w:val="20"/>
              </w:rPr>
            </w:pPr>
            <w:r w:rsidRPr="00636F0E">
              <w:rPr>
                <w:rFonts w:ascii="Times New Roman" w:hAnsi="Times New Roman"/>
                <w:spacing w:val="-6"/>
                <w:sz w:val="20"/>
              </w:rPr>
              <w:t>Наименование товара</w:t>
            </w:r>
          </w:p>
        </w:tc>
        <w:tc>
          <w:tcPr>
            <w:tcW w:w="66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shd w:val="clear" w:color="auto" w:fill="FFFFFF"/>
              <w:ind w:left="-34"/>
              <w:jc w:val="center"/>
              <w:rPr>
                <w:rFonts w:ascii="Times New Roman" w:hAnsi="Times New Roman"/>
                <w:spacing w:val="-3"/>
                <w:sz w:val="20"/>
              </w:rPr>
            </w:pPr>
            <w:r w:rsidRPr="00636F0E">
              <w:rPr>
                <w:rFonts w:ascii="Times New Roman" w:hAnsi="Times New Roman"/>
                <w:spacing w:val="-3"/>
                <w:sz w:val="20"/>
              </w:rPr>
              <w:t>Функциональные, технические и качественные характеристики товара</w:t>
            </w:r>
          </w:p>
        </w:tc>
        <w:tc>
          <w:tcPr>
            <w:tcW w:w="8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shd w:val="clear" w:color="auto" w:fill="FFFFFF"/>
              <w:ind w:left="-34"/>
              <w:jc w:val="center"/>
              <w:rPr>
                <w:rFonts w:ascii="Times New Roman" w:hAnsi="Times New Roman"/>
                <w:spacing w:val="-3"/>
                <w:sz w:val="20"/>
              </w:rPr>
            </w:pPr>
            <w:r w:rsidRPr="00636F0E">
              <w:rPr>
                <w:rFonts w:ascii="Times New Roman" w:hAnsi="Times New Roman"/>
                <w:spacing w:val="-3"/>
                <w:sz w:val="20"/>
              </w:rPr>
              <w:t>Ед. изм.</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shd w:val="clear" w:color="auto" w:fill="FFFFFF"/>
              <w:ind w:left="-34"/>
              <w:jc w:val="center"/>
              <w:rPr>
                <w:rFonts w:ascii="Times New Roman" w:hAnsi="Times New Roman"/>
                <w:spacing w:val="-3"/>
                <w:sz w:val="20"/>
              </w:rPr>
            </w:pPr>
            <w:r w:rsidRPr="00636F0E">
              <w:rPr>
                <w:rFonts w:ascii="Times New Roman" w:hAnsi="Times New Roman"/>
                <w:spacing w:val="-3"/>
                <w:sz w:val="20"/>
              </w:rPr>
              <w:t>Кол.</w:t>
            </w:r>
          </w:p>
        </w:tc>
      </w:tr>
      <w:tr w:rsidR="00636F0E" w:rsidRPr="00636F0E" w:rsidTr="006F03CD">
        <w:trPr>
          <w:trHeight w:val="419"/>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6F0E" w:rsidRPr="00636F0E" w:rsidRDefault="00636F0E" w:rsidP="00636F0E">
            <w:pPr>
              <w:jc w:val="center"/>
              <w:rPr>
                <w:rFonts w:ascii="Times New Roman" w:hAnsi="Times New Roman"/>
                <w:spacing w:val="-6"/>
                <w:sz w:val="20"/>
              </w:rPr>
            </w:pPr>
          </w:p>
        </w:tc>
        <w:tc>
          <w:tcPr>
            <w:tcW w:w="1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6F0E" w:rsidRPr="00636F0E" w:rsidRDefault="00636F0E" w:rsidP="00636F0E">
            <w:pPr>
              <w:jc w:val="center"/>
              <w:rPr>
                <w:rFonts w:ascii="Times New Roman" w:hAnsi="Times New Roman"/>
                <w:sz w:val="20"/>
              </w:rPr>
            </w:pPr>
          </w:p>
        </w:tc>
        <w:tc>
          <w:tcPr>
            <w:tcW w:w="24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shd w:val="clear" w:color="auto" w:fill="FFFFFF"/>
              <w:ind w:left="-34"/>
              <w:jc w:val="center"/>
              <w:rPr>
                <w:rFonts w:ascii="Times New Roman" w:hAnsi="Times New Roman"/>
                <w:spacing w:val="-3"/>
                <w:sz w:val="20"/>
              </w:rPr>
            </w:pPr>
            <w:r w:rsidRPr="00636F0E">
              <w:rPr>
                <w:rFonts w:ascii="Times New Roman" w:hAnsi="Times New Roman"/>
                <w:spacing w:val="-3"/>
                <w:sz w:val="20"/>
              </w:rPr>
              <w:t>Показатель (наименование характеристики)</w:t>
            </w:r>
          </w:p>
        </w:tc>
        <w:tc>
          <w:tcPr>
            <w:tcW w:w="42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shd w:val="clear" w:color="auto" w:fill="FFFFFF"/>
              <w:ind w:left="-34"/>
              <w:jc w:val="center"/>
              <w:rPr>
                <w:rFonts w:ascii="Times New Roman" w:hAnsi="Times New Roman"/>
                <w:spacing w:val="-3"/>
                <w:sz w:val="20"/>
              </w:rPr>
            </w:pPr>
            <w:r w:rsidRPr="00636F0E">
              <w:rPr>
                <w:rFonts w:ascii="Times New Roman" w:hAnsi="Times New Roman"/>
                <w:spacing w:val="-3"/>
                <w:sz w:val="20"/>
              </w:rPr>
              <w:t>Значение</w:t>
            </w:r>
          </w:p>
        </w:tc>
        <w:tc>
          <w:tcPr>
            <w:tcW w:w="8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6F0E" w:rsidRPr="00636F0E" w:rsidRDefault="00636F0E" w:rsidP="00636F0E">
            <w:pPr>
              <w:jc w:val="center"/>
              <w:rPr>
                <w:rFonts w:ascii="Times New Roman" w:hAnsi="Times New Roman"/>
                <w:spacing w:val="-3"/>
                <w:sz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6F0E" w:rsidRPr="00636F0E" w:rsidRDefault="00636F0E" w:rsidP="00636F0E">
            <w:pPr>
              <w:jc w:val="center"/>
              <w:rPr>
                <w:rFonts w:ascii="Times New Roman" w:hAnsi="Times New Roman"/>
                <w:spacing w:val="-3"/>
                <w:sz w:val="20"/>
              </w:rPr>
            </w:pPr>
          </w:p>
        </w:tc>
      </w:tr>
      <w:tr w:rsidR="00636F0E" w:rsidRPr="00636F0E" w:rsidTr="006F03CD">
        <w:trPr>
          <w:trHeight w:val="838"/>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6F0E" w:rsidRPr="00636F0E" w:rsidRDefault="00636F0E" w:rsidP="00636F0E">
            <w:pPr>
              <w:jc w:val="center"/>
              <w:rPr>
                <w:rFonts w:ascii="Times New Roman" w:hAnsi="Times New Roman"/>
                <w:spacing w:val="-6"/>
                <w:sz w:val="20"/>
              </w:rPr>
            </w:pPr>
          </w:p>
        </w:tc>
        <w:tc>
          <w:tcPr>
            <w:tcW w:w="1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6F0E" w:rsidRPr="00636F0E" w:rsidRDefault="00636F0E" w:rsidP="00636F0E">
            <w:pPr>
              <w:jc w:val="center"/>
              <w:rPr>
                <w:rFonts w:ascii="Times New Roman" w:hAnsi="Times New Roman"/>
                <w:sz w:val="20"/>
              </w:rPr>
            </w:pPr>
          </w:p>
        </w:tc>
        <w:tc>
          <w:tcPr>
            <w:tcW w:w="24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6F0E" w:rsidRPr="00636F0E" w:rsidRDefault="00636F0E" w:rsidP="00636F0E">
            <w:pPr>
              <w:jc w:val="center"/>
              <w:rPr>
                <w:rFonts w:ascii="Times New Roman" w:hAnsi="Times New Roman"/>
                <w:spacing w:val="-3"/>
                <w:sz w:val="20"/>
              </w:rPr>
            </w:pP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r w:rsidRPr="00636F0E">
              <w:rPr>
                <w:rFonts w:ascii="Times New Roman" w:hAnsi="Times New Roman"/>
                <w:sz w:val="20"/>
              </w:rPr>
              <w:t>Максимальные и (или) минимальные показатели объекта закупки</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r w:rsidRPr="00636F0E">
              <w:rPr>
                <w:rFonts w:ascii="Times New Roman" w:hAnsi="Times New Roman"/>
                <w:sz w:val="20"/>
              </w:rPr>
              <w:t>Показатели, которые не могут изменяться</w:t>
            </w:r>
          </w:p>
          <w:p w:rsidR="00636F0E" w:rsidRPr="00636F0E" w:rsidRDefault="00636F0E" w:rsidP="00636F0E">
            <w:pPr>
              <w:jc w:val="center"/>
              <w:rPr>
                <w:rFonts w:ascii="Times New Roman" w:hAnsi="Times New Roman"/>
                <w:sz w:val="20"/>
              </w:rPr>
            </w:pPr>
          </w:p>
        </w:tc>
        <w:tc>
          <w:tcPr>
            <w:tcW w:w="8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6F0E" w:rsidRPr="00636F0E" w:rsidRDefault="00636F0E" w:rsidP="00636F0E">
            <w:pPr>
              <w:jc w:val="center"/>
              <w:rPr>
                <w:rFonts w:ascii="Times New Roman" w:hAnsi="Times New Roman"/>
                <w:spacing w:val="-3"/>
                <w:sz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6F0E" w:rsidRPr="00636F0E" w:rsidRDefault="00636F0E" w:rsidP="00636F0E">
            <w:pPr>
              <w:jc w:val="center"/>
              <w:rPr>
                <w:rFonts w:ascii="Times New Roman" w:hAnsi="Times New Roman"/>
                <w:spacing w:val="-3"/>
                <w:sz w:val="20"/>
              </w:rPr>
            </w:pPr>
          </w:p>
        </w:tc>
      </w:tr>
      <w:tr w:rsidR="00636F0E" w:rsidRPr="00636F0E" w:rsidTr="006F03CD">
        <w:trPr>
          <w:trHeight w:val="155"/>
          <w:jc w:val="center"/>
        </w:trPr>
        <w:tc>
          <w:tcPr>
            <w:tcW w:w="663" w:type="dxa"/>
            <w:vMerge w:val="restart"/>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 xml:space="preserve">     1</w:t>
            </w:r>
          </w:p>
        </w:tc>
        <w:tc>
          <w:tcPr>
            <w:tcW w:w="1889" w:type="dxa"/>
            <w:vMerge w:val="restart"/>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Гидрант пожарный для вертикальной установки Н-1,25м</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Размеры:</w:t>
            </w:r>
          </w:p>
        </w:tc>
        <w:tc>
          <w:tcPr>
            <w:tcW w:w="2141" w:type="dxa"/>
            <w:tcBorders>
              <w:top w:val="single" w:sz="4" w:space="0" w:color="000000"/>
              <w:left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color w:val="000000"/>
                <w:sz w:val="20"/>
              </w:rPr>
            </w:pPr>
          </w:p>
        </w:tc>
        <w:tc>
          <w:tcPr>
            <w:tcW w:w="2081" w:type="dxa"/>
            <w:tcBorders>
              <w:top w:val="single" w:sz="4" w:space="0" w:color="000000"/>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r w:rsidRPr="00636F0E">
              <w:rPr>
                <w:rFonts w:ascii="Times New Roman" w:hAnsi="Times New Roman"/>
                <w:color w:val="000000"/>
                <w:sz w:val="20"/>
              </w:rPr>
              <w:t>Высота: 1,25 м</w:t>
            </w:r>
          </w:p>
        </w:tc>
        <w:tc>
          <w:tcPr>
            <w:tcW w:w="808" w:type="dxa"/>
            <w:vMerge w:val="restart"/>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rPr>
                <w:rFonts w:ascii="Times New Roman" w:hAnsi="Times New Roman"/>
                <w:sz w:val="20"/>
              </w:rPr>
            </w:pPr>
          </w:p>
          <w:p w:rsidR="00636F0E" w:rsidRPr="00636F0E" w:rsidRDefault="00636F0E" w:rsidP="00636F0E">
            <w:pPr>
              <w:rPr>
                <w:rFonts w:ascii="Times New Roman" w:hAnsi="Times New Roman"/>
                <w:sz w:val="20"/>
              </w:rPr>
            </w:pPr>
            <w:r w:rsidRPr="00636F0E">
              <w:rPr>
                <w:rFonts w:ascii="Times New Roman" w:hAnsi="Times New Roman"/>
                <w:sz w:val="20"/>
              </w:rPr>
              <w:t>штук</w:t>
            </w:r>
          </w:p>
        </w:tc>
        <w:tc>
          <w:tcPr>
            <w:tcW w:w="555" w:type="dxa"/>
            <w:vMerge w:val="restart"/>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r w:rsidRPr="00636F0E">
              <w:rPr>
                <w:rFonts w:ascii="Times New Roman" w:hAnsi="Times New Roman"/>
                <w:color w:val="000000"/>
                <w:sz w:val="20"/>
              </w:rPr>
              <w:t>2</w:t>
            </w:r>
          </w:p>
        </w:tc>
      </w:tr>
      <w:tr w:rsidR="00636F0E" w:rsidRPr="00636F0E" w:rsidTr="006F03CD">
        <w:trPr>
          <w:trHeight w:val="194"/>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Внутренний диаметр корпуса</w:t>
            </w:r>
          </w:p>
        </w:tc>
        <w:tc>
          <w:tcPr>
            <w:tcW w:w="2141" w:type="dxa"/>
            <w:tcBorders>
              <w:left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color w:val="000000"/>
                <w:sz w:val="20"/>
              </w:rPr>
            </w:pPr>
            <w:r w:rsidRPr="00636F0E">
              <w:rPr>
                <w:rFonts w:ascii="Times New Roman" w:hAnsi="Times New Roman"/>
                <w:sz w:val="20"/>
              </w:rPr>
              <w:t>не менее 125 мм</w:t>
            </w:r>
          </w:p>
        </w:tc>
        <w:tc>
          <w:tcPr>
            <w:tcW w:w="2081" w:type="dxa"/>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194"/>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Соединительный фланец</w:t>
            </w:r>
          </w:p>
        </w:tc>
        <w:tc>
          <w:tcPr>
            <w:tcW w:w="2141" w:type="dxa"/>
            <w:tcBorders>
              <w:left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sz w:val="20"/>
              </w:rPr>
            </w:pPr>
          </w:p>
        </w:tc>
        <w:tc>
          <w:tcPr>
            <w:tcW w:w="2081" w:type="dxa"/>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r w:rsidRPr="00636F0E">
              <w:rPr>
                <w:rFonts w:ascii="Times New Roman" w:hAnsi="Times New Roman"/>
                <w:color w:val="000000"/>
                <w:sz w:val="20"/>
              </w:rPr>
              <w:t>Наружный диаметр – 330 мм, осевое расстояние – 280 мм, количество соединительных отверстий - 6</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155"/>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Нормативные требования</w:t>
            </w:r>
          </w:p>
        </w:tc>
        <w:tc>
          <w:tcPr>
            <w:tcW w:w="2141" w:type="dxa"/>
            <w:tcBorders>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color w:val="000000"/>
                <w:sz w:val="20"/>
              </w:rPr>
            </w:pPr>
          </w:p>
        </w:tc>
        <w:tc>
          <w:tcPr>
            <w:tcW w:w="2081" w:type="dxa"/>
            <w:tcBorders>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widowControl w:val="0"/>
              <w:tabs>
                <w:tab w:val="num" w:pos="15"/>
              </w:tabs>
              <w:autoSpaceDE w:val="0"/>
              <w:autoSpaceDN w:val="0"/>
              <w:adjustRightInd w:val="0"/>
              <w:spacing w:line="240" w:lineRule="atLeast"/>
              <w:ind w:left="15"/>
              <w:jc w:val="both"/>
              <w:rPr>
                <w:rFonts w:ascii="Times New Roman" w:hAnsi="Times New Roman"/>
                <w:sz w:val="20"/>
              </w:rPr>
            </w:pPr>
            <w:r w:rsidRPr="00636F0E">
              <w:rPr>
                <w:rFonts w:ascii="Times New Roman" w:hAnsi="Times New Roman"/>
                <w:sz w:val="20"/>
              </w:rPr>
              <w:t xml:space="preserve">Гидрант соответствует требованиям ГОСТ Р 53961-2010. </w:t>
            </w:r>
          </w:p>
          <w:p w:rsidR="00636F0E" w:rsidRPr="00636F0E" w:rsidRDefault="00636F0E" w:rsidP="00636F0E">
            <w:pPr>
              <w:widowControl w:val="0"/>
              <w:tabs>
                <w:tab w:val="num" w:pos="15"/>
              </w:tabs>
              <w:autoSpaceDE w:val="0"/>
              <w:autoSpaceDN w:val="0"/>
              <w:adjustRightInd w:val="0"/>
              <w:spacing w:line="240" w:lineRule="atLeast"/>
              <w:ind w:left="15"/>
              <w:jc w:val="both"/>
              <w:rPr>
                <w:rFonts w:ascii="Times New Roman" w:hAnsi="Times New Roman"/>
                <w:sz w:val="20"/>
              </w:rPr>
            </w:pPr>
            <w:r w:rsidRPr="00636F0E">
              <w:rPr>
                <w:rFonts w:ascii="Times New Roman" w:hAnsi="Times New Roman"/>
                <w:sz w:val="20"/>
              </w:rPr>
              <w:t>Гидрант для вертикальной установки устанавливается вертикально на фланец пожарной подставки по ГОСТ 5525-88.</w:t>
            </w:r>
          </w:p>
          <w:p w:rsidR="00636F0E" w:rsidRPr="00636F0E" w:rsidRDefault="00636F0E" w:rsidP="00636F0E">
            <w:pPr>
              <w:widowControl w:val="0"/>
              <w:tabs>
                <w:tab w:val="num" w:pos="15"/>
              </w:tabs>
              <w:autoSpaceDE w:val="0"/>
              <w:autoSpaceDN w:val="0"/>
              <w:adjustRightInd w:val="0"/>
              <w:spacing w:line="240" w:lineRule="atLeast"/>
              <w:ind w:left="15"/>
              <w:jc w:val="both"/>
              <w:rPr>
                <w:rFonts w:ascii="Times New Roman" w:hAnsi="Times New Roman"/>
                <w:sz w:val="20"/>
              </w:rPr>
            </w:pPr>
            <w:r w:rsidRPr="00636F0E">
              <w:rPr>
                <w:rFonts w:ascii="Times New Roman" w:hAnsi="Times New Roman"/>
                <w:sz w:val="20"/>
              </w:rPr>
              <w:t>Отбор воды из пожарного гидранта осуществляется с помощью пожарной колонки по ГОСТ Р 53250-2009.</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Номинальное давление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color w:val="000000"/>
                <w:sz w:val="20"/>
              </w:rPr>
            </w:pPr>
            <w:r w:rsidRPr="00636F0E">
              <w:rPr>
                <w:rFonts w:ascii="Times New Roman" w:hAnsi="Times New Roman"/>
                <w:color w:val="000000"/>
                <w:sz w:val="20"/>
              </w:rPr>
              <w:t xml:space="preserve">Не менее </w:t>
            </w:r>
            <w:r w:rsidRPr="00636F0E">
              <w:rPr>
                <w:rFonts w:ascii="Times New Roman" w:hAnsi="Times New Roman"/>
                <w:color w:val="000000"/>
                <w:sz w:val="20"/>
                <w:lang w:val="en-US"/>
              </w:rPr>
              <w:t>PN</w:t>
            </w:r>
            <w:r w:rsidRPr="00636F0E">
              <w:rPr>
                <w:rFonts w:ascii="Times New Roman" w:hAnsi="Times New Roman"/>
                <w:color w:val="000000"/>
                <w:sz w:val="20"/>
              </w:rPr>
              <w:t xml:space="preserve"> 1,0 Мпа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Область применения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r w:rsidRPr="00636F0E">
              <w:rPr>
                <w:rFonts w:ascii="Times New Roman" w:hAnsi="Times New Roman"/>
                <w:sz w:val="20"/>
              </w:rPr>
              <w:t>На водопроводных и противопожарных сетях для забора воды.</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233"/>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Корпус</w:t>
            </w:r>
          </w:p>
        </w:tc>
        <w:tc>
          <w:tcPr>
            <w:tcW w:w="2141" w:type="dxa"/>
            <w:tcBorders>
              <w:top w:val="single" w:sz="4" w:space="0" w:color="000000"/>
              <w:left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color w:val="000000"/>
                <w:sz w:val="20"/>
              </w:rPr>
            </w:pPr>
          </w:p>
        </w:tc>
        <w:tc>
          <w:tcPr>
            <w:tcW w:w="2081" w:type="dxa"/>
            <w:tcBorders>
              <w:top w:val="single" w:sz="4" w:space="0" w:color="000000"/>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r w:rsidRPr="00636F0E">
              <w:rPr>
                <w:rFonts w:ascii="Times New Roman" w:hAnsi="Times New Roman"/>
                <w:bCs/>
                <w:sz w:val="20"/>
              </w:rPr>
              <w:t>Сталь горячеоцинкованная</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3"/>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Нижняя часть</w:t>
            </w:r>
          </w:p>
        </w:tc>
        <w:tc>
          <w:tcPr>
            <w:tcW w:w="2141" w:type="dxa"/>
            <w:tcBorders>
              <w:left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color w:val="000000"/>
                <w:sz w:val="20"/>
              </w:rPr>
            </w:pPr>
            <w:r w:rsidRPr="00636F0E">
              <w:rPr>
                <w:rFonts w:ascii="Times New Roman" w:hAnsi="Times New Roman"/>
                <w:bCs/>
                <w:sz w:val="20"/>
              </w:rPr>
              <w:t xml:space="preserve">Чугун не ниже марки </w:t>
            </w:r>
            <w:r w:rsidRPr="00636F0E">
              <w:rPr>
                <w:rFonts w:ascii="Times New Roman" w:hAnsi="Times New Roman"/>
                <w:bCs/>
                <w:sz w:val="20"/>
                <w:lang w:val="en-US"/>
              </w:rPr>
              <w:t>EN</w:t>
            </w:r>
            <w:r w:rsidRPr="00636F0E">
              <w:rPr>
                <w:rFonts w:ascii="Times New Roman" w:hAnsi="Times New Roman"/>
                <w:bCs/>
                <w:sz w:val="20"/>
              </w:rPr>
              <w:t>-</w:t>
            </w:r>
            <w:r w:rsidRPr="00636F0E">
              <w:rPr>
                <w:rFonts w:ascii="Times New Roman" w:hAnsi="Times New Roman"/>
                <w:bCs/>
                <w:sz w:val="20"/>
                <w:lang w:val="en-US"/>
              </w:rPr>
              <w:t>GJS</w:t>
            </w:r>
            <w:r w:rsidRPr="00636F0E">
              <w:rPr>
                <w:rFonts w:ascii="Times New Roman" w:hAnsi="Times New Roman"/>
                <w:bCs/>
                <w:sz w:val="20"/>
              </w:rPr>
              <w:t>-400-15 (ВЧ40).</w:t>
            </w:r>
          </w:p>
        </w:tc>
        <w:tc>
          <w:tcPr>
            <w:tcW w:w="2081" w:type="dxa"/>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bCs/>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23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r w:rsidRPr="00636F0E">
              <w:rPr>
                <w:rFonts w:ascii="Times New Roman" w:hAnsi="Times New Roman"/>
                <w:sz w:val="20"/>
              </w:rPr>
              <w:t>Наружная резьба ниппеля</w:t>
            </w:r>
          </w:p>
        </w:tc>
        <w:tc>
          <w:tcPr>
            <w:tcW w:w="2141" w:type="dxa"/>
            <w:tcBorders>
              <w:left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bCs/>
                <w:sz w:val="20"/>
              </w:rPr>
            </w:pPr>
            <w:r w:rsidRPr="00636F0E">
              <w:rPr>
                <w:rFonts w:ascii="Times New Roman" w:hAnsi="Times New Roman"/>
                <w:sz w:val="20"/>
              </w:rPr>
              <w:t>6” согласно ГОСТ Р 53250-2009 из латуни или высокопрочного чугуна оцинкованного горячим способом.</w:t>
            </w:r>
          </w:p>
        </w:tc>
        <w:tc>
          <w:tcPr>
            <w:tcW w:w="2081" w:type="dxa"/>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bCs/>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23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Запорный элемент</w:t>
            </w:r>
          </w:p>
        </w:tc>
        <w:tc>
          <w:tcPr>
            <w:tcW w:w="2141" w:type="dxa"/>
            <w:tcBorders>
              <w:left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bCs/>
                <w:sz w:val="20"/>
              </w:rPr>
            </w:pPr>
            <w:r w:rsidRPr="00636F0E">
              <w:rPr>
                <w:rFonts w:ascii="Times New Roman" w:hAnsi="Times New Roman"/>
                <w:bCs/>
                <w:sz w:val="20"/>
              </w:rPr>
              <w:t xml:space="preserve">Чугун не ниже марки </w:t>
            </w:r>
            <w:r w:rsidRPr="00636F0E">
              <w:rPr>
                <w:rFonts w:ascii="Times New Roman" w:hAnsi="Times New Roman"/>
                <w:bCs/>
                <w:sz w:val="20"/>
                <w:lang w:val="en-US"/>
              </w:rPr>
              <w:t>EN</w:t>
            </w:r>
            <w:r w:rsidRPr="00636F0E">
              <w:rPr>
                <w:rFonts w:ascii="Times New Roman" w:hAnsi="Times New Roman"/>
                <w:bCs/>
                <w:sz w:val="20"/>
              </w:rPr>
              <w:t>-</w:t>
            </w:r>
            <w:r w:rsidRPr="00636F0E">
              <w:rPr>
                <w:rFonts w:ascii="Times New Roman" w:hAnsi="Times New Roman"/>
                <w:bCs/>
                <w:sz w:val="20"/>
                <w:lang w:val="en-US"/>
              </w:rPr>
              <w:t>GJS</w:t>
            </w:r>
            <w:r w:rsidRPr="00636F0E">
              <w:rPr>
                <w:rFonts w:ascii="Times New Roman" w:hAnsi="Times New Roman"/>
                <w:bCs/>
                <w:sz w:val="20"/>
              </w:rPr>
              <w:t xml:space="preserve">- 400-15 (ВЧ40) (вулканизирован </w:t>
            </w:r>
            <w:r w:rsidRPr="00636F0E">
              <w:rPr>
                <w:rFonts w:ascii="Times New Roman" w:hAnsi="Times New Roman"/>
                <w:bCs/>
                <w:sz w:val="20"/>
                <w:lang w:val="en-US"/>
              </w:rPr>
              <w:t>EPDM</w:t>
            </w:r>
            <w:r w:rsidRPr="00636F0E">
              <w:rPr>
                <w:rFonts w:ascii="Times New Roman" w:hAnsi="Times New Roman"/>
                <w:bCs/>
                <w:sz w:val="20"/>
              </w:rPr>
              <w:t>)</w:t>
            </w:r>
          </w:p>
        </w:tc>
        <w:tc>
          <w:tcPr>
            <w:tcW w:w="2081" w:type="dxa"/>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bCs/>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23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bCs/>
                <w:sz w:val="20"/>
              </w:rPr>
              <w:t>Наконечник шпинделя</w:t>
            </w:r>
          </w:p>
        </w:tc>
        <w:tc>
          <w:tcPr>
            <w:tcW w:w="2141" w:type="dxa"/>
            <w:tcBorders>
              <w:left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bCs/>
                <w:sz w:val="20"/>
              </w:rPr>
            </w:pPr>
            <w:r w:rsidRPr="00636F0E">
              <w:rPr>
                <w:rFonts w:ascii="Times New Roman" w:hAnsi="Times New Roman"/>
                <w:bCs/>
                <w:sz w:val="20"/>
              </w:rPr>
              <w:t xml:space="preserve">Чугун не ниже марки </w:t>
            </w:r>
            <w:r w:rsidRPr="00636F0E">
              <w:rPr>
                <w:rFonts w:ascii="Times New Roman" w:hAnsi="Times New Roman"/>
                <w:bCs/>
                <w:sz w:val="20"/>
                <w:lang w:val="en-US"/>
              </w:rPr>
              <w:t>EN</w:t>
            </w:r>
            <w:r w:rsidRPr="00636F0E">
              <w:rPr>
                <w:rFonts w:ascii="Times New Roman" w:hAnsi="Times New Roman"/>
                <w:bCs/>
                <w:sz w:val="20"/>
              </w:rPr>
              <w:t>-</w:t>
            </w:r>
            <w:r w:rsidRPr="00636F0E">
              <w:rPr>
                <w:rFonts w:ascii="Times New Roman" w:hAnsi="Times New Roman"/>
                <w:bCs/>
                <w:sz w:val="20"/>
                <w:lang w:val="en-US"/>
              </w:rPr>
              <w:t>GJS</w:t>
            </w:r>
            <w:r w:rsidRPr="00636F0E">
              <w:rPr>
                <w:rFonts w:ascii="Times New Roman" w:hAnsi="Times New Roman"/>
                <w:bCs/>
                <w:sz w:val="20"/>
              </w:rPr>
              <w:t>-400-15 (ВЧ40)</w:t>
            </w:r>
          </w:p>
        </w:tc>
        <w:tc>
          <w:tcPr>
            <w:tcW w:w="2081" w:type="dxa"/>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bCs/>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23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bCs/>
                <w:sz w:val="20"/>
              </w:rPr>
              <w:t>Дистанционная труба</w:t>
            </w:r>
          </w:p>
        </w:tc>
        <w:tc>
          <w:tcPr>
            <w:tcW w:w="2141" w:type="dxa"/>
            <w:tcBorders>
              <w:left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bCs/>
                <w:sz w:val="20"/>
              </w:rPr>
            </w:pPr>
          </w:p>
        </w:tc>
        <w:tc>
          <w:tcPr>
            <w:tcW w:w="2081" w:type="dxa"/>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bCs/>
                <w:sz w:val="20"/>
              </w:rPr>
            </w:pPr>
            <w:r w:rsidRPr="00636F0E">
              <w:rPr>
                <w:rFonts w:ascii="Times New Roman" w:hAnsi="Times New Roman"/>
                <w:bCs/>
                <w:sz w:val="20"/>
              </w:rPr>
              <w:t>Нержавеющая сталь</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23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Число оборотов шпинделя</w:t>
            </w:r>
          </w:p>
        </w:tc>
        <w:tc>
          <w:tcPr>
            <w:tcW w:w="2141" w:type="dxa"/>
            <w:tcBorders>
              <w:left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sz w:val="20"/>
              </w:rPr>
            </w:pPr>
            <w:r w:rsidRPr="00636F0E">
              <w:rPr>
                <w:rFonts w:ascii="Times New Roman" w:hAnsi="Times New Roman"/>
                <w:sz w:val="20"/>
              </w:rPr>
              <w:t>До полного открытия запорного органа – от 12 до 15 согласно ГОСТ Р 53961-2010.</w:t>
            </w:r>
          </w:p>
        </w:tc>
        <w:tc>
          <w:tcPr>
            <w:tcW w:w="2081" w:type="dxa"/>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bCs/>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3"/>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Крышка ниппеля</w:t>
            </w:r>
          </w:p>
        </w:tc>
        <w:tc>
          <w:tcPr>
            <w:tcW w:w="2141" w:type="dxa"/>
            <w:tcBorders>
              <w:left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bCs/>
                <w:sz w:val="20"/>
              </w:rPr>
            </w:pPr>
          </w:p>
        </w:tc>
        <w:tc>
          <w:tcPr>
            <w:tcW w:w="2081" w:type="dxa"/>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bCs/>
                <w:sz w:val="20"/>
              </w:rPr>
            </w:pPr>
            <w:r w:rsidRPr="00636F0E">
              <w:rPr>
                <w:rFonts w:ascii="Times New Roman" w:hAnsi="Times New Roman"/>
                <w:sz w:val="20"/>
              </w:rPr>
              <w:t>Герметичная крышка с уплотнением и присоединительной резьбой к ниппелю гидранта. Резьбовая крышка крепится к стволу гидранта при помощи металлического троса. Конструкция гидранта исключает возможность попадания грунтовых и дождевых вод во внутренний объем при затоплении колодца или ковера.</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3"/>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Система запирания</w:t>
            </w:r>
          </w:p>
        </w:tc>
        <w:tc>
          <w:tcPr>
            <w:tcW w:w="2141" w:type="dxa"/>
            <w:tcBorders>
              <w:left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bCs/>
                <w:sz w:val="20"/>
              </w:rPr>
            </w:pPr>
          </w:p>
        </w:tc>
        <w:tc>
          <w:tcPr>
            <w:tcW w:w="2081" w:type="dxa"/>
            <w:tcBorders>
              <w:left w:val="single" w:sz="4" w:space="0" w:color="000000"/>
              <w:right w:val="single" w:sz="4" w:space="0" w:color="000000"/>
            </w:tcBorders>
            <w:shd w:val="clear" w:color="auto" w:fill="FFFFFF"/>
            <w:vAlign w:val="center"/>
          </w:tcPr>
          <w:p w:rsidR="00636F0E" w:rsidRPr="00636F0E" w:rsidRDefault="00636F0E" w:rsidP="00636F0E">
            <w:pPr>
              <w:widowControl w:val="0"/>
              <w:autoSpaceDE w:val="0"/>
              <w:autoSpaceDN w:val="0"/>
              <w:adjustRightInd w:val="0"/>
              <w:spacing w:line="240" w:lineRule="atLeast"/>
              <w:rPr>
                <w:rFonts w:ascii="Times New Roman" w:hAnsi="Times New Roman"/>
                <w:sz w:val="20"/>
              </w:rPr>
            </w:pPr>
            <w:r w:rsidRPr="00636F0E">
              <w:rPr>
                <w:rFonts w:ascii="Times New Roman" w:hAnsi="Times New Roman"/>
                <w:sz w:val="20"/>
              </w:rPr>
              <w:t>Гидрант оборудован системой двойного запирания подачи воды с помощью поршня и запорного шара.</w:t>
            </w:r>
          </w:p>
          <w:p w:rsidR="00636F0E" w:rsidRPr="00636F0E" w:rsidRDefault="00636F0E" w:rsidP="00636F0E">
            <w:pPr>
              <w:widowControl w:val="0"/>
              <w:autoSpaceDE w:val="0"/>
              <w:autoSpaceDN w:val="0"/>
              <w:adjustRightInd w:val="0"/>
              <w:spacing w:line="240" w:lineRule="atLeast"/>
              <w:rPr>
                <w:rFonts w:ascii="Times New Roman" w:hAnsi="Times New Roman"/>
                <w:sz w:val="20"/>
              </w:rPr>
            </w:pPr>
            <w:r w:rsidRPr="00636F0E">
              <w:rPr>
                <w:rFonts w:ascii="Times New Roman" w:hAnsi="Times New Roman"/>
                <w:sz w:val="20"/>
              </w:rPr>
              <w:t>Конструкция гидранта предусматривает возможность демонтажа всех внутренних деталей, кроме запорного шара, для их ревизии или технического обслуживания без отключения от водопроводной магистрали.</w:t>
            </w:r>
          </w:p>
          <w:p w:rsidR="00636F0E" w:rsidRPr="00636F0E" w:rsidRDefault="00636F0E" w:rsidP="00636F0E">
            <w:pPr>
              <w:widowControl w:val="0"/>
              <w:tabs>
                <w:tab w:val="num" w:pos="15"/>
              </w:tabs>
              <w:autoSpaceDE w:val="0"/>
              <w:autoSpaceDN w:val="0"/>
              <w:adjustRightInd w:val="0"/>
              <w:spacing w:line="240" w:lineRule="atLeast"/>
              <w:ind w:left="15"/>
              <w:jc w:val="both"/>
              <w:rPr>
                <w:rFonts w:ascii="Times New Roman" w:hAnsi="Times New Roman"/>
                <w:bCs/>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3"/>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Варианты установки</w:t>
            </w:r>
          </w:p>
        </w:tc>
        <w:tc>
          <w:tcPr>
            <w:tcW w:w="2141" w:type="dxa"/>
            <w:tcBorders>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bCs/>
                <w:sz w:val="20"/>
              </w:rPr>
            </w:pPr>
          </w:p>
        </w:tc>
        <w:tc>
          <w:tcPr>
            <w:tcW w:w="2081" w:type="dxa"/>
            <w:tcBorders>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widowControl w:val="0"/>
              <w:autoSpaceDE w:val="0"/>
              <w:autoSpaceDN w:val="0"/>
              <w:adjustRightInd w:val="0"/>
              <w:spacing w:line="240" w:lineRule="atLeast"/>
              <w:ind w:left="15"/>
              <w:jc w:val="both"/>
              <w:rPr>
                <w:rFonts w:ascii="Times New Roman" w:hAnsi="Times New Roman"/>
                <w:sz w:val="20"/>
              </w:rPr>
            </w:pPr>
            <w:r w:rsidRPr="00636F0E">
              <w:rPr>
                <w:rFonts w:ascii="Times New Roman" w:hAnsi="Times New Roman"/>
                <w:sz w:val="20"/>
              </w:rPr>
              <w:t xml:space="preserve">Конструкция гидранта предусматривает возможность установки гидранта в колодец и безколодезную установку. При безколодезной установке гидрант устанавливается вертикально с выходом горловины гидранта в ковер.  </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Температура рабочей среды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color w:val="000000"/>
                <w:sz w:val="20"/>
              </w:rPr>
            </w:pPr>
            <w:r w:rsidRPr="00636F0E">
              <w:rPr>
                <w:rFonts w:ascii="Times New Roman" w:hAnsi="Times New Roman"/>
                <w:color w:val="000000"/>
                <w:sz w:val="20"/>
              </w:rPr>
              <w:t>до+50°С</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Покрытие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color w:val="000000"/>
                <w:sz w:val="20"/>
              </w:rPr>
            </w:pPr>
            <w:r w:rsidRPr="00636F0E">
              <w:rPr>
                <w:rFonts w:ascii="Times New Roman" w:hAnsi="Times New Roman"/>
                <w:color w:val="000000"/>
                <w:sz w:val="20"/>
              </w:rPr>
              <w:t>Эпоксидно-порошковое, толщиной не менее 250 мкм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color w:val="000000"/>
                <w:sz w:val="20"/>
                <w:highlight w:val="red"/>
              </w:rPr>
            </w:pPr>
            <w:r w:rsidRPr="00636F0E">
              <w:rPr>
                <w:rFonts w:ascii="Times New Roman" w:hAnsi="Times New Roman"/>
                <w:color w:val="000000"/>
                <w:sz w:val="20"/>
              </w:rPr>
              <w:t>Система дренирования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color w:val="000000"/>
                <w:sz w:val="20"/>
                <w:highlight w:val="red"/>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widowControl w:val="0"/>
              <w:tabs>
                <w:tab w:val="num" w:pos="15"/>
              </w:tabs>
              <w:autoSpaceDE w:val="0"/>
              <w:autoSpaceDN w:val="0"/>
              <w:adjustRightInd w:val="0"/>
              <w:spacing w:line="240" w:lineRule="atLeast"/>
              <w:ind w:left="15"/>
              <w:jc w:val="both"/>
              <w:rPr>
                <w:rFonts w:ascii="Times New Roman" w:hAnsi="Times New Roman"/>
                <w:sz w:val="20"/>
              </w:rPr>
            </w:pPr>
            <w:r w:rsidRPr="00636F0E">
              <w:rPr>
                <w:rFonts w:ascii="Times New Roman" w:hAnsi="Times New Roman"/>
                <w:sz w:val="20"/>
              </w:rPr>
              <w:t xml:space="preserve">Гидрант оборудован системой естественного дренирования. </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color w:val="000000"/>
                <w:sz w:val="20"/>
                <w:highlight w:val="red"/>
              </w:rPr>
            </w:pPr>
            <w:r w:rsidRPr="00636F0E">
              <w:rPr>
                <w:rFonts w:ascii="Times New Roman" w:hAnsi="Times New Roman"/>
                <w:color w:val="000000"/>
                <w:sz w:val="20"/>
              </w:rPr>
              <w:t>Маркировка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color w:val="000000"/>
                <w:sz w:val="20"/>
                <w:highlight w:val="red"/>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autoSpaceDE w:val="0"/>
              <w:autoSpaceDN w:val="0"/>
              <w:adjustRightInd w:val="0"/>
              <w:rPr>
                <w:rFonts w:ascii="Times New Roman" w:hAnsi="Times New Roman"/>
                <w:color w:val="000000"/>
                <w:sz w:val="24"/>
                <w:szCs w:val="24"/>
              </w:rPr>
            </w:pPr>
            <w:r w:rsidRPr="00636F0E">
              <w:rPr>
                <w:rFonts w:ascii="Times New Roman" w:hAnsi="Times New Roman"/>
                <w:sz w:val="20"/>
              </w:rPr>
              <w:t>В соответствии с требованиями ГОСТ Р 53961-2010 и содержит следующую информацию:</w:t>
            </w:r>
          </w:p>
          <w:p w:rsidR="00636F0E" w:rsidRPr="00636F0E" w:rsidRDefault="00636F0E" w:rsidP="00636F0E">
            <w:pPr>
              <w:autoSpaceDE w:val="0"/>
              <w:autoSpaceDN w:val="0"/>
              <w:adjustRightInd w:val="0"/>
              <w:rPr>
                <w:rFonts w:ascii="Times New Roman" w:hAnsi="Times New Roman"/>
                <w:sz w:val="20"/>
              </w:rPr>
            </w:pPr>
            <w:r w:rsidRPr="00636F0E">
              <w:rPr>
                <w:rFonts w:ascii="Times New Roman" w:hAnsi="Times New Roman"/>
                <w:sz w:val="20"/>
              </w:rPr>
              <w:t xml:space="preserve">- наименование производителя и (или) его зарегистрированный товарный знак; </w:t>
            </w:r>
          </w:p>
          <w:p w:rsidR="00636F0E" w:rsidRPr="00636F0E" w:rsidRDefault="00636F0E" w:rsidP="00636F0E">
            <w:pPr>
              <w:autoSpaceDE w:val="0"/>
              <w:autoSpaceDN w:val="0"/>
              <w:adjustRightInd w:val="0"/>
              <w:rPr>
                <w:rFonts w:ascii="Times New Roman" w:hAnsi="Times New Roman"/>
                <w:sz w:val="20"/>
              </w:rPr>
            </w:pPr>
            <w:r w:rsidRPr="00636F0E">
              <w:rPr>
                <w:rFonts w:ascii="Times New Roman" w:hAnsi="Times New Roman"/>
                <w:sz w:val="20"/>
              </w:rPr>
              <w:t xml:space="preserve">- заводской номер изделия; </w:t>
            </w:r>
          </w:p>
          <w:p w:rsidR="00636F0E" w:rsidRPr="00636F0E" w:rsidRDefault="00636F0E" w:rsidP="00636F0E">
            <w:pPr>
              <w:autoSpaceDE w:val="0"/>
              <w:autoSpaceDN w:val="0"/>
              <w:adjustRightInd w:val="0"/>
              <w:rPr>
                <w:rFonts w:ascii="Times New Roman" w:hAnsi="Times New Roman"/>
                <w:sz w:val="20"/>
              </w:rPr>
            </w:pPr>
            <w:r w:rsidRPr="00636F0E">
              <w:rPr>
                <w:rFonts w:ascii="Times New Roman" w:hAnsi="Times New Roman"/>
                <w:sz w:val="20"/>
              </w:rPr>
              <w:t xml:space="preserve">- рабочее давление; </w:t>
            </w:r>
          </w:p>
          <w:p w:rsidR="00636F0E" w:rsidRPr="00636F0E" w:rsidRDefault="00636F0E" w:rsidP="00636F0E">
            <w:pPr>
              <w:autoSpaceDE w:val="0"/>
              <w:autoSpaceDN w:val="0"/>
              <w:adjustRightInd w:val="0"/>
              <w:rPr>
                <w:rFonts w:ascii="Times New Roman" w:hAnsi="Times New Roman"/>
                <w:sz w:val="20"/>
              </w:rPr>
            </w:pPr>
            <w:r w:rsidRPr="00636F0E">
              <w:rPr>
                <w:rFonts w:ascii="Times New Roman" w:hAnsi="Times New Roman"/>
                <w:sz w:val="20"/>
              </w:rPr>
              <w:t xml:space="preserve">- высота гидранта; </w:t>
            </w:r>
          </w:p>
          <w:p w:rsidR="00636F0E" w:rsidRPr="00636F0E" w:rsidRDefault="00636F0E" w:rsidP="00636F0E">
            <w:pPr>
              <w:widowControl w:val="0"/>
              <w:numPr>
                <w:ilvl w:val="0"/>
                <w:numId w:val="30"/>
              </w:numPr>
              <w:tabs>
                <w:tab w:val="num" w:pos="15"/>
                <w:tab w:val="num" w:pos="440"/>
                <w:tab w:val="left" w:pos="8550"/>
              </w:tabs>
              <w:suppressAutoHyphens/>
              <w:autoSpaceDE w:val="0"/>
              <w:autoSpaceDN w:val="0"/>
              <w:adjustRightInd w:val="0"/>
              <w:spacing w:line="240" w:lineRule="atLeast"/>
              <w:ind w:left="15"/>
              <w:rPr>
                <w:rFonts w:ascii="Times New Roman" w:hAnsi="Times New Roman"/>
                <w:sz w:val="20"/>
              </w:rPr>
            </w:pPr>
            <w:r w:rsidRPr="00636F0E">
              <w:rPr>
                <w:rFonts w:ascii="Times New Roman" w:hAnsi="Times New Roman"/>
                <w:sz w:val="20"/>
              </w:rPr>
              <w:t xml:space="preserve">- внутренний диаметр корпуса; </w:t>
            </w:r>
          </w:p>
          <w:p w:rsidR="00636F0E" w:rsidRPr="00636F0E" w:rsidRDefault="00636F0E" w:rsidP="00636F0E">
            <w:pPr>
              <w:widowControl w:val="0"/>
              <w:numPr>
                <w:ilvl w:val="0"/>
                <w:numId w:val="30"/>
              </w:numPr>
              <w:tabs>
                <w:tab w:val="num" w:pos="15"/>
                <w:tab w:val="num" w:pos="440"/>
                <w:tab w:val="left" w:pos="8550"/>
              </w:tabs>
              <w:suppressAutoHyphens/>
              <w:autoSpaceDE w:val="0"/>
              <w:autoSpaceDN w:val="0"/>
              <w:adjustRightInd w:val="0"/>
              <w:spacing w:line="240" w:lineRule="atLeast"/>
              <w:ind w:left="15"/>
              <w:rPr>
                <w:rFonts w:ascii="Times New Roman" w:hAnsi="Times New Roman"/>
                <w:sz w:val="20"/>
              </w:rPr>
            </w:pPr>
            <w:r w:rsidRPr="00636F0E">
              <w:rPr>
                <w:rFonts w:ascii="Times New Roman" w:hAnsi="Times New Roman"/>
                <w:sz w:val="20"/>
              </w:rPr>
              <w:t>- год выпуска.</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Гарантийный срок эксплуатации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widowControl w:val="0"/>
              <w:tabs>
                <w:tab w:val="num" w:pos="15"/>
              </w:tabs>
              <w:autoSpaceDE w:val="0"/>
              <w:autoSpaceDN w:val="0"/>
              <w:adjustRightInd w:val="0"/>
              <w:spacing w:line="240" w:lineRule="atLeast"/>
              <w:jc w:val="both"/>
              <w:rPr>
                <w:rFonts w:ascii="Times New Roman" w:hAnsi="Times New Roman"/>
                <w:sz w:val="20"/>
              </w:rPr>
            </w:pPr>
            <w:r w:rsidRPr="00636F0E">
              <w:rPr>
                <w:rFonts w:ascii="Times New Roman" w:hAnsi="Times New Roman"/>
                <w:sz w:val="20"/>
              </w:rPr>
              <w:t>не менее 10 лет или 1000 циклов открытия/закрытия.</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val="restart"/>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 xml:space="preserve">     2</w:t>
            </w:r>
          </w:p>
        </w:tc>
        <w:tc>
          <w:tcPr>
            <w:tcW w:w="1889" w:type="dxa"/>
            <w:vMerge w:val="restart"/>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Гидрант пожарный для вертикальной установки Н-1,50м</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Размеры: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r w:rsidRPr="00636F0E">
              <w:rPr>
                <w:rFonts w:ascii="Times New Roman" w:hAnsi="Times New Roman"/>
                <w:sz w:val="20"/>
              </w:rPr>
              <w:t>Высота: 1,50 м</w:t>
            </w:r>
          </w:p>
        </w:tc>
        <w:tc>
          <w:tcPr>
            <w:tcW w:w="808" w:type="dxa"/>
            <w:vMerge w:val="restart"/>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rPr>
                <w:rFonts w:ascii="Times New Roman" w:hAnsi="Times New Roman"/>
                <w:sz w:val="20"/>
              </w:rPr>
            </w:pPr>
          </w:p>
          <w:p w:rsidR="00636F0E" w:rsidRPr="00636F0E" w:rsidRDefault="00636F0E" w:rsidP="00636F0E">
            <w:pPr>
              <w:rPr>
                <w:rFonts w:ascii="Times New Roman" w:hAnsi="Times New Roman"/>
                <w:sz w:val="20"/>
              </w:rPr>
            </w:pPr>
            <w:r w:rsidRPr="00636F0E">
              <w:rPr>
                <w:rFonts w:ascii="Times New Roman" w:hAnsi="Times New Roman"/>
                <w:sz w:val="20"/>
              </w:rPr>
              <w:t>штук</w:t>
            </w:r>
          </w:p>
        </w:tc>
        <w:tc>
          <w:tcPr>
            <w:tcW w:w="555" w:type="dxa"/>
            <w:vMerge w:val="restart"/>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r w:rsidRPr="00636F0E">
              <w:rPr>
                <w:rFonts w:ascii="Times New Roman" w:hAnsi="Times New Roman"/>
                <w:color w:val="000000"/>
                <w:sz w:val="20"/>
              </w:rPr>
              <w:t>4</w:t>
            </w:r>
          </w:p>
        </w:tc>
      </w:tr>
      <w:tr w:rsidR="00636F0E" w:rsidRPr="00636F0E" w:rsidTr="006F03CD">
        <w:trPr>
          <w:trHeight w:val="194"/>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Внутренний диаметр корпуса</w:t>
            </w:r>
          </w:p>
        </w:tc>
        <w:tc>
          <w:tcPr>
            <w:tcW w:w="2141" w:type="dxa"/>
            <w:tcBorders>
              <w:top w:val="single" w:sz="4" w:space="0" w:color="000000"/>
              <w:left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не менее 125 мм</w:t>
            </w:r>
          </w:p>
        </w:tc>
        <w:tc>
          <w:tcPr>
            <w:tcW w:w="2081" w:type="dxa"/>
            <w:tcBorders>
              <w:top w:val="single" w:sz="4" w:space="0" w:color="000000"/>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194"/>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Соединительный фланец</w:t>
            </w:r>
          </w:p>
        </w:tc>
        <w:tc>
          <w:tcPr>
            <w:tcW w:w="2141" w:type="dxa"/>
            <w:tcBorders>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sz w:val="20"/>
              </w:rPr>
            </w:pPr>
          </w:p>
        </w:tc>
        <w:tc>
          <w:tcPr>
            <w:tcW w:w="2081" w:type="dxa"/>
            <w:tcBorders>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contextualSpacing/>
              <w:jc w:val="both"/>
              <w:rPr>
                <w:rFonts w:ascii="Times New Roman" w:hAnsi="Times New Roman"/>
                <w:color w:val="000000"/>
                <w:sz w:val="20"/>
              </w:rPr>
            </w:pPr>
            <w:r w:rsidRPr="00636F0E">
              <w:rPr>
                <w:rFonts w:ascii="Times New Roman" w:hAnsi="Times New Roman"/>
                <w:color w:val="000000"/>
                <w:sz w:val="20"/>
              </w:rPr>
              <w:t>Наружный диаметр – 330 мм, осевое расстояние – 280 мм, количество соединительных отверстий - 6</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Нормативные требования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both"/>
              <w:rPr>
                <w:rFonts w:ascii="Times New Roman" w:hAnsi="Times New Roman"/>
                <w:sz w:val="20"/>
              </w:rPr>
            </w:pPr>
            <w:r w:rsidRPr="00636F0E">
              <w:rPr>
                <w:rFonts w:ascii="Times New Roman" w:hAnsi="Times New Roman"/>
                <w:sz w:val="20"/>
              </w:rPr>
              <w:t xml:space="preserve">Гидрант соответствует требованиям ГОСТ Р 53961-2010. </w:t>
            </w:r>
          </w:p>
          <w:p w:rsidR="00636F0E" w:rsidRPr="00636F0E" w:rsidRDefault="00636F0E" w:rsidP="00636F0E">
            <w:pPr>
              <w:jc w:val="both"/>
              <w:rPr>
                <w:rFonts w:ascii="Times New Roman" w:hAnsi="Times New Roman"/>
                <w:sz w:val="20"/>
              </w:rPr>
            </w:pPr>
            <w:r w:rsidRPr="00636F0E">
              <w:rPr>
                <w:rFonts w:ascii="Times New Roman" w:hAnsi="Times New Roman"/>
                <w:sz w:val="20"/>
              </w:rPr>
              <w:t xml:space="preserve">Гидрант для вертикальной установки устанавливается вертикально на фланец пожарной подставки по ГОСТ 5525-88. </w:t>
            </w:r>
          </w:p>
          <w:p w:rsidR="00636F0E" w:rsidRPr="00636F0E" w:rsidRDefault="00636F0E" w:rsidP="00636F0E">
            <w:pPr>
              <w:jc w:val="both"/>
              <w:rPr>
                <w:rFonts w:ascii="Times New Roman" w:hAnsi="Times New Roman"/>
                <w:sz w:val="20"/>
              </w:rPr>
            </w:pPr>
            <w:r w:rsidRPr="00636F0E">
              <w:rPr>
                <w:rFonts w:ascii="Times New Roman" w:hAnsi="Times New Roman"/>
                <w:sz w:val="20"/>
              </w:rPr>
              <w:t>Отбор воды из пожарного гидранта осуществляется с помощью пожарной колонки по ГОСТ Р 53250-2009.</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Номинальное давление: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 xml:space="preserve">Не менее </w:t>
            </w:r>
            <w:r w:rsidRPr="00636F0E">
              <w:rPr>
                <w:rFonts w:ascii="Times New Roman" w:hAnsi="Times New Roman"/>
                <w:color w:val="000000"/>
                <w:sz w:val="20"/>
                <w:lang w:val="en-US"/>
              </w:rPr>
              <w:t>PN</w:t>
            </w:r>
            <w:r w:rsidRPr="00636F0E">
              <w:rPr>
                <w:rFonts w:ascii="Times New Roman" w:hAnsi="Times New Roman"/>
                <w:color w:val="000000"/>
                <w:sz w:val="20"/>
              </w:rPr>
              <w:t xml:space="preserve"> 1,0 Мпа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Область применения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both"/>
              <w:rPr>
                <w:rFonts w:ascii="Times New Roman" w:hAnsi="Times New Roman"/>
                <w:sz w:val="20"/>
              </w:rPr>
            </w:pPr>
            <w:r w:rsidRPr="00636F0E">
              <w:rPr>
                <w:rFonts w:ascii="Times New Roman" w:hAnsi="Times New Roman"/>
                <w:sz w:val="20"/>
              </w:rPr>
              <w:t>На водопроводных и противопожарных сетях для забора воды.</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Корпус</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both"/>
              <w:rPr>
                <w:rFonts w:ascii="Times New Roman" w:hAnsi="Times New Roman"/>
                <w:sz w:val="20"/>
              </w:rPr>
            </w:pPr>
            <w:r w:rsidRPr="00636F0E">
              <w:rPr>
                <w:rFonts w:ascii="Times New Roman" w:hAnsi="Times New Roman"/>
                <w:sz w:val="20"/>
              </w:rPr>
              <w:t>Сталь горячеоцинкованная</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Нижняя часть:</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Чугун не ниже марки EN-GJS-400-15 (ВЧ40).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both"/>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r w:rsidRPr="00636F0E">
              <w:rPr>
                <w:rFonts w:ascii="Times New Roman" w:hAnsi="Times New Roman"/>
                <w:sz w:val="20"/>
              </w:rPr>
              <w:t>Наружная резьба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6” согласно ГОСТ Р 53250-2009 из латуни или высокопрочного чугуна оцинкованного горячим способом.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Запорный элемент:</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Чугун не ниже марки EN-GJS- 400-15 (ВЧ40) (вулканизирован EPDM)</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Наконечник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Чугун не ниже марки EN-GJS-400-15 (ВЧ40)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Дистанционная труба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both"/>
              <w:rPr>
                <w:rFonts w:ascii="Times New Roman" w:hAnsi="Times New Roman"/>
                <w:sz w:val="20"/>
              </w:rPr>
            </w:pPr>
            <w:r w:rsidRPr="00636F0E">
              <w:rPr>
                <w:rFonts w:ascii="Times New Roman" w:hAnsi="Times New Roman"/>
                <w:sz w:val="20"/>
              </w:rPr>
              <w:t>Нержавеющая сталь</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Число оборотов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До полного открытия запорного органа – от 12 до 15 согласно ГОСТ Р 53961-2010.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both"/>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Крышка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both"/>
              <w:rPr>
                <w:rFonts w:ascii="Times New Roman" w:hAnsi="Times New Roman"/>
                <w:sz w:val="20"/>
              </w:rPr>
            </w:pPr>
            <w:r w:rsidRPr="00636F0E">
              <w:rPr>
                <w:rFonts w:ascii="Times New Roman" w:hAnsi="Times New Roman"/>
                <w:sz w:val="20"/>
              </w:rPr>
              <w:t>Герметичная крышка с уплотнением и присоединительной резьбой к ниппелю гидранта. Резьбовая крышка крепится к стволу гидранта при помощи металлического троса. Конструкция гидранта исключает возможность попадания грунтовых и дождевых вод во внутренний объем при затоплении колодца или ковера.</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Система запирания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both"/>
              <w:rPr>
                <w:rFonts w:ascii="Times New Roman" w:hAnsi="Times New Roman"/>
                <w:sz w:val="20"/>
              </w:rPr>
            </w:pPr>
            <w:r w:rsidRPr="00636F0E">
              <w:rPr>
                <w:rFonts w:ascii="Times New Roman" w:hAnsi="Times New Roman"/>
                <w:sz w:val="20"/>
              </w:rPr>
              <w:t>Гидрант оборудован системой двойного запирания подачи воды с помощью поршня и запорного шара.</w:t>
            </w:r>
          </w:p>
          <w:p w:rsidR="00636F0E" w:rsidRPr="00636F0E" w:rsidRDefault="00636F0E" w:rsidP="00636F0E">
            <w:pPr>
              <w:jc w:val="both"/>
              <w:rPr>
                <w:rFonts w:ascii="Times New Roman" w:hAnsi="Times New Roman"/>
                <w:sz w:val="20"/>
              </w:rPr>
            </w:pPr>
            <w:r w:rsidRPr="00636F0E">
              <w:rPr>
                <w:rFonts w:ascii="Times New Roman" w:hAnsi="Times New Roman"/>
                <w:sz w:val="20"/>
              </w:rPr>
              <w:t>Конструкция гидранта предусматривает возможность демонтажа всех внутренних деталей, кроме запорного шара, для их ревизии или технического обслуживания без отключения от водопроводной магистрали.</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Варианты установки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both"/>
              <w:rPr>
                <w:rFonts w:ascii="Times New Roman" w:hAnsi="Times New Roman"/>
                <w:sz w:val="20"/>
              </w:rPr>
            </w:pPr>
            <w:r w:rsidRPr="00636F0E">
              <w:rPr>
                <w:rFonts w:ascii="Times New Roman" w:hAnsi="Times New Roman"/>
                <w:sz w:val="20"/>
              </w:rPr>
              <w:t xml:space="preserve">Конструкция гидранта предусматривает возможность установки гидранта в колодец и безколодезную установку. При безколодезной установке гидрант устанавливается вертикально с выходом горловины гидранта в ковер.  </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Температура рабочей среды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до+50°С</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both"/>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Покрытие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color w:val="000000"/>
                <w:sz w:val="20"/>
              </w:rPr>
            </w:pPr>
            <w:r w:rsidRPr="00636F0E">
              <w:rPr>
                <w:rFonts w:ascii="Times New Roman" w:hAnsi="Times New Roman"/>
                <w:color w:val="000000"/>
                <w:sz w:val="20"/>
              </w:rPr>
              <w:t>Эпоксидно-порошковое, толщиной не менее 250 мкм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both"/>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Система дренирования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both"/>
              <w:rPr>
                <w:rFonts w:ascii="Times New Roman" w:hAnsi="Times New Roman"/>
                <w:sz w:val="20"/>
              </w:rPr>
            </w:pPr>
            <w:r w:rsidRPr="00636F0E">
              <w:rPr>
                <w:rFonts w:ascii="Times New Roman" w:hAnsi="Times New Roman"/>
                <w:sz w:val="20"/>
              </w:rPr>
              <w:t xml:space="preserve">Гидрант оборудован системой естественного дренирования. </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Маркировка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both"/>
              <w:rPr>
                <w:rFonts w:ascii="Times New Roman" w:hAnsi="Times New Roman"/>
                <w:sz w:val="20"/>
              </w:rPr>
            </w:pPr>
            <w:r w:rsidRPr="00636F0E">
              <w:rPr>
                <w:rFonts w:ascii="Times New Roman" w:hAnsi="Times New Roman"/>
                <w:sz w:val="20"/>
              </w:rPr>
              <w:t>В соответствии с требованиями ГОСТ Р 53961-2010 и содержит следующую информацию:</w:t>
            </w:r>
          </w:p>
          <w:p w:rsidR="00636F0E" w:rsidRPr="00636F0E" w:rsidRDefault="00636F0E" w:rsidP="00636F0E">
            <w:pPr>
              <w:jc w:val="both"/>
              <w:rPr>
                <w:rFonts w:ascii="Times New Roman" w:hAnsi="Times New Roman"/>
                <w:sz w:val="20"/>
              </w:rPr>
            </w:pPr>
            <w:r w:rsidRPr="00636F0E">
              <w:rPr>
                <w:rFonts w:ascii="Times New Roman" w:hAnsi="Times New Roman"/>
                <w:sz w:val="20"/>
              </w:rPr>
              <w:t xml:space="preserve">- наименование производителя и (или) его зарегистрированный товарный знак; </w:t>
            </w:r>
          </w:p>
          <w:p w:rsidR="00636F0E" w:rsidRPr="00636F0E" w:rsidRDefault="00636F0E" w:rsidP="00636F0E">
            <w:pPr>
              <w:jc w:val="both"/>
              <w:rPr>
                <w:rFonts w:ascii="Times New Roman" w:hAnsi="Times New Roman"/>
                <w:sz w:val="20"/>
              </w:rPr>
            </w:pPr>
            <w:r w:rsidRPr="00636F0E">
              <w:rPr>
                <w:rFonts w:ascii="Times New Roman" w:hAnsi="Times New Roman"/>
                <w:sz w:val="20"/>
              </w:rPr>
              <w:t xml:space="preserve">- заводской номер изделия; </w:t>
            </w:r>
          </w:p>
          <w:p w:rsidR="00636F0E" w:rsidRPr="00636F0E" w:rsidRDefault="00636F0E" w:rsidP="00636F0E">
            <w:pPr>
              <w:jc w:val="both"/>
              <w:rPr>
                <w:rFonts w:ascii="Times New Roman" w:hAnsi="Times New Roman"/>
                <w:sz w:val="20"/>
              </w:rPr>
            </w:pPr>
            <w:r w:rsidRPr="00636F0E">
              <w:rPr>
                <w:rFonts w:ascii="Times New Roman" w:hAnsi="Times New Roman"/>
                <w:sz w:val="20"/>
              </w:rPr>
              <w:t xml:space="preserve">- рабочее давление; </w:t>
            </w:r>
          </w:p>
          <w:p w:rsidR="00636F0E" w:rsidRPr="00636F0E" w:rsidRDefault="00636F0E" w:rsidP="00636F0E">
            <w:pPr>
              <w:jc w:val="both"/>
              <w:rPr>
                <w:rFonts w:ascii="Times New Roman" w:hAnsi="Times New Roman"/>
                <w:sz w:val="20"/>
              </w:rPr>
            </w:pPr>
            <w:r w:rsidRPr="00636F0E">
              <w:rPr>
                <w:rFonts w:ascii="Times New Roman" w:hAnsi="Times New Roman"/>
                <w:sz w:val="20"/>
              </w:rPr>
              <w:t xml:space="preserve">- высота гидранта; </w:t>
            </w:r>
          </w:p>
          <w:p w:rsidR="00636F0E" w:rsidRPr="00636F0E" w:rsidRDefault="00636F0E" w:rsidP="00636F0E">
            <w:pPr>
              <w:widowControl w:val="0"/>
              <w:numPr>
                <w:ilvl w:val="0"/>
                <w:numId w:val="30"/>
              </w:numPr>
              <w:tabs>
                <w:tab w:val="num" w:pos="15"/>
                <w:tab w:val="num" w:pos="440"/>
                <w:tab w:val="left" w:pos="8550"/>
              </w:tabs>
              <w:suppressAutoHyphens/>
              <w:autoSpaceDE w:val="0"/>
              <w:autoSpaceDN w:val="0"/>
              <w:adjustRightInd w:val="0"/>
              <w:spacing w:line="240" w:lineRule="atLeast"/>
              <w:ind w:left="15"/>
              <w:jc w:val="both"/>
              <w:rPr>
                <w:rFonts w:ascii="Times New Roman" w:hAnsi="Times New Roman"/>
                <w:sz w:val="20"/>
              </w:rPr>
            </w:pPr>
            <w:r w:rsidRPr="00636F0E">
              <w:rPr>
                <w:rFonts w:ascii="Times New Roman" w:hAnsi="Times New Roman"/>
                <w:sz w:val="20"/>
              </w:rPr>
              <w:t xml:space="preserve">- внутренний диаметр корпуса; </w:t>
            </w:r>
          </w:p>
          <w:p w:rsidR="00636F0E" w:rsidRPr="00636F0E" w:rsidRDefault="00636F0E" w:rsidP="00636F0E">
            <w:pPr>
              <w:widowControl w:val="0"/>
              <w:numPr>
                <w:ilvl w:val="0"/>
                <w:numId w:val="30"/>
              </w:numPr>
              <w:tabs>
                <w:tab w:val="num" w:pos="15"/>
                <w:tab w:val="num" w:pos="440"/>
                <w:tab w:val="left" w:pos="8550"/>
              </w:tabs>
              <w:suppressAutoHyphens/>
              <w:autoSpaceDE w:val="0"/>
              <w:autoSpaceDN w:val="0"/>
              <w:adjustRightInd w:val="0"/>
              <w:spacing w:line="240" w:lineRule="atLeast"/>
              <w:ind w:left="15"/>
              <w:jc w:val="both"/>
              <w:rPr>
                <w:rFonts w:ascii="Times New Roman" w:hAnsi="Times New Roman"/>
                <w:sz w:val="20"/>
              </w:rPr>
            </w:pPr>
            <w:r w:rsidRPr="00636F0E">
              <w:rPr>
                <w:rFonts w:ascii="Times New Roman" w:hAnsi="Times New Roman"/>
                <w:sz w:val="20"/>
              </w:rPr>
              <w:t>- год выпуска.</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Гарантийный срок эксплуатации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не менее 10 лет или 1000 циклов открытия/закрытия.</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both"/>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val="restart"/>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 xml:space="preserve">     3</w:t>
            </w:r>
          </w:p>
        </w:tc>
        <w:tc>
          <w:tcPr>
            <w:tcW w:w="1889" w:type="dxa"/>
            <w:vMerge w:val="restart"/>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Гидрант пожарный для вертикальной установки Н-1,75м</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Размеры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both"/>
              <w:rPr>
                <w:rFonts w:ascii="Times New Roman" w:hAnsi="Times New Roman"/>
                <w:sz w:val="20"/>
              </w:rPr>
            </w:pPr>
            <w:r w:rsidRPr="00636F0E">
              <w:rPr>
                <w:rFonts w:ascii="Times New Roman" w:hAnsi="Times New Roman"/>
                <w:sz w:val="20"/>
              </w:rPr>
              <w:t>Высота: 1,75 м</w:t>
            </w:r>
          </w:p>
        </w:tc>
        <w:tc>
          <w:tcPr>
            <w:tcW w:w="808" w:type="dxa"/>
            <w:vMerge w:val="restart"/>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rPr>
                <w:rFonts w:ascii="Times New Roman" w:hAnsi="Times New Roman"/>
                <w:sz w:val="20"/>
              </w:rPr>
            </w:pPr>
          </w:p>
          <w:p w:rsidR="00636F0E" w:rsidRPr="00636F0E" w:rsidRDefault="00636F0E" w:rsidP="00636F0E">
            <w:pPr>
              <w:rPr>
                <w:rFonts w:ascii="Times New Roman" w:hAnsi="Times New Roman"/>
                <w:sz w:val="20"/>
              </w:rPr>
            </w:pPr>
            <w:r w:rsidRPr="00636F0E">
              <w:rPr>
                <w:rFonts w:ascii="Times New Roman" w:hAnsi="Times New Roman"/>
                <w:sz w:val="20"/>
              </w:rPr>
              <w:t>штук</w:t>
            </w:r>
          </w:p>
        </w:tc>
        <w:tc>
          <w:tcPr>
            <w:tcW w:w="555" w:type="dxa"/>
            <w:vMerge w:val="restart"/>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rPr>
                <w:rFonts w:ascii="Times New Roman" w:hAnsi="Times New Roman"/>
                <w:color w:val="000000"/>
                <w:sz w:val="20"/>
              </w:rPr>
            </w:pPr>
          </w:p>
          <w:p w:rsidR="00636F0E" w:rsidRPr="00636F0E" w:rsidRDefault="00636F0E" w:rsidP="00636F0E">
            <w:pPr>
              <w:rPr>
                <w:rFonts w:ascii="Times New Roman" w:hAnsi="Times New Roman"/>
                <w:color w:val="000000"/>
                <w:sz w:val="20"/>
              </w:rPr>
            </w:pPr>
            <w:r w:rsidRPr="00636F0E">
              <w:rPr>
                <w:rFonts w:ascii="Times New Roman" w:hAnsi="Times New Roman"/>
                <w:color w:val="000000"/>
                <w:sz w:val="20"/>
              </w:rPr>
              <w:t xml:space="preserve">    4</w:t>
            </w:r>
          </w:p>
        </w:tc>
      </w:tr>
      <w:tr w:rsidR="00636F0E" w:rsidRPr="00636F0E" w:rsidTr="006F03CD">
        <w:trPr>
          <w:trHeight w:val="194"/>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Внутренний диаметр корпуса</w:t>
            </w:r>
          </w:p>
        </w:tc>
        <w:tc>
          <w:tcPr>
            <w:tcW w:w="2141" w:type="dxa"/>
            <w:tcBorders>
              <w:top w:val="single" w:sz="4" w:space="0" w:color="000000"/>
              <w:left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не менее 125 мм</w:t>
            </w:r>
          </w:p>
        </w:tc>
        <w:tc>
          <w:tcPr>
            <w:tcW w:w="2081" w:type="dxa"/>
            <w:tcBorders>
              <w:top w:val="single" w:sz="4" w:space="0" w:color="000000"/>
              <w:left w:val="single" w:sz="4" w:space="0" w:color="000000"/>
              <w:right w:val="single" w:sz="4" w:space="0" w:color="000000"/>
            </w:tcBorders>
            <w:shd w:val="clear" w:color="auto" w:fill="FFFFFF"/>
            <w:vAlign w:val="center"/>
          </w:tcPr>
          <w:p w:rsidR="00636F0E" w:rsidRPr="00636F0E" w:rsidRDefault="00636F0E" w:rsidP="00636F0E">
            <w:pPr>
              <w:jc w:val="both"/>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194"/>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Соединительный фланец</w:t>
            </w:r>
          </w:p>
        </w:tc>
        <w:tc>
          <w:tcPr>
            <w:tcW w:w="2141" w:type="dxa"/>
            <w:tcBorders>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sz w:val="20"/>
              </w:rPr>
            </w:pPr>
          </w:p>
        </w:tc>
        <w:tc>
          <w:tcPr>
            <w:tcW w:w="2081" w:type="dxa"/>
            <w:tcBorders>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contextualSpacing/>
              <w:jc w:val="both"/>
              <w:rPr>
                <w:rFonts w:ascii="Times New Roman" w:hAnsi="Times New Roman"/>
                <w:color w:val="000000"/>
                <w:sz w:val="20"/>
              </w:rPr>
            </w:pPr>
            <w:r w:rsidRPr="00636F0E">
              <w:rPr>
                <w:rFonts w:ascii="Times New Roman" w:hAnsi="Times New Roman"/>
                <w:color w:val="000000"/>
                <w:sz w:val="20"/>
              </w:rPr>
              <w:t>Наружный диаметр – 330 мм, осевое расстояние – 280 мм, количество соединительных отверстий - 6</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Нормативные требования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both"/>
              <w:rPr>
                <w:rFonts w:ascii="Times New Roman" w:hAnsi="Times New Roman"/>
                <w:sz w:val="20"/>
              </w:rPr>
            </w:pPr>
            <w:r w:rsidRPr="00636F0E">
              <w:rPr>
                <w:rFonts w:ascii="Times New Roman" w:hAnsi="Times New Roman"/>
                <w:sz w:val="20"/>
              </w:rPr>
              <w:t xml:space="preserve">Гидрант соответствует требованиям ГОСТ Р 53961-2010. </w:t>
            </w:r>
          </w:p>
          <w:p w:rsidR="00636F0E" w:rsidRPr="00636F0E" w:rsidRDefault="00636F0E" w:rsidP="00636F0E">
            <w:pPr>
              <w:jc w:val="both"/>
              <w:rPr>
                <w:rFonts w:ascii="Times New Roman" w:hAnsi="Times New Roman"/>
                <w:sz w:val="20"/>
              </w:rPr>
            </w:pPr>
            <w:r w:rsidRPr="00636F0E">
              <w:rPr>
                <w:rFonts w:ascii="Times New Roman" w:hAnsi="Times New Roman"/>
                <w:sz w:val="20"/>
              </w:rPr>
              <w:t xml:space="preserve">Гидрант для вертикальной установки устанавливается вертикально на фланец пожарной подставки по ГОСТ 5525-88. </w:t>
            </w:r>
          </w:p>
          <w:p w:rsidR="00636F0E" w:rsidRPr="00636F0E" w:rsidRDefault="00636F0E" w:rsidP="00636F0E">
            <w:pPr>
              <w:jc w:val="both"/>
              <w:rPr>
                <w:rFonts w:ascii="Times New Roman" w:hAnsi="Times New Roman"/>
                <w:sz w:val="20"/>
              </w:rPr>
            </w:pPr>
            <w:r w:rsidRPr="00636F0E">
              <w:rPr>
                <w:rFonts w:ascii="Times New Roman" w:hAnsi="Times New Roman"/>
                <w:sz w:val="20"/>
              </w:rPr>
              <w:t>Отбор воды из пожарного гидранта осуществляется с помощью пожарной колонки по ГОСТ Р 53250-2009.</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Номинальное давление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 xml:space="preserve">Не менее </w:t>
            </w:r>
            <w:r w:rsidRPr="00636F0E">
              <w:rPr>
                <w:rFonts w:ascii="Times New Roman" w:hAnsi="Times New Roman"/>
                <w:color w:val="000000"/>
                <w:sz w:val="20"/>
                <w:lang w:val="en-US"/>
              </w:rPr>
              <w:t>PN</w:t>
            </w:r>
            <w:r w:rsidRPr="00636F0E">
              <w:rPr>
                <w:rFonts w:ascii="Times New Roman" w:hAnsi="Times New Roman"/>
                <w:color w:val="000000"/>
                <w:sz w:val="20"/>
              </w:rPr>
              <w:t xml:space="preserve"> 1,0 Мпа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both"/>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Область применения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both"/>
              <w:rPr>
                <w:rFonts w:ascii="Times New Roman" w:hAnsi="Times New Roman"/>
                <w:sz w:val="20"/>
              </w:rPr>
            </w:pPr>
            <w:r w:rsidRPr="00636F0E">
              <w:rPr>
                <w:rFonts w:ascii="Times New Roman" w:hAnsi="Times New Roman"/>
                <w:sz w:val="20"/>
              </w:rPr>
              <w:t>На водопроводных и противопожарных сетях для забора воды.</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Корпус</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both"/>
              <w:rPr>
                <w:rFonts w:ascii="Times New Roman" w:hAnsi="Times New Roman"/>
                <w:sz w:val="20"/>
              </w:rPr>
            </w:pPr>
            <w:r w:rsidRPr="00636F0E">
              <w:rPr>
                <w:rFonts w:ascii="Times New Roman" w:hAnsi="Times New Roman"/>
                <w:sz w:val="20"/>
              </w:rPr>
              <w:t>Сталь горячеоцинкованная</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Нижняя часть</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Чугун не ниже марки EN-GJS-400-15 (ВЧ40).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both"/>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r w:rsidRPr="00636F0E">
              <w:rPr>
                <w:rFonts w:ascii="Times New Roman" w:hAnsi="Times New Roman"/>
                <w:sz w:val="20"/>
              </w:rPr>
              <w:t>Наружная резьба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6” согласно ГОСТ Р 53250-2009 из латуни или высокопрочного чугуна оцинкованного горячим способом.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both"/>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Запорный элемент</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Чугун не ниже марки EN-GJS- 400-15 (ВЧ40) (вулканизирован EPDM)</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both"/>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Наконечник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Чугун не ниже марки EN-GJS-400-15 (ВЧ40)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both"/>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Дистанционная труба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both"/>
              <w:rPr>
                <w:rFonts w:ascii="Times New Roman" w:hAnsi="Times New Roman"/>
                <w:sz w:val="20"/>
              </w:rPr>
            </w:pPr>
            <w:r w:rsidRPr="00636F0E">
              <w:rPr>
                <w:rFonts w:ascii="Times New Roman" w:hAnsi="Times New Roman"/>
                <w:sz w:val="20"/>
              </w:rPr>
              <w:t>Нержавеющая сталь</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Число оборотов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До полного открытия запорного органа – от 12 до 15 согласно ГОСТ Р 53961-2010.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jc w:val="both"/>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Крышка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Герметичная крышка с уплотнением и присоединительной резьбой к ниппелю гидранта. Резьбовая крышка крепится к стволу гидранта при помощи металлического троса. Конструкция гидранта исключает возможность попадания грунтовых и дождевых вод во внутренний объем при затоплении колодца или ковера.</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Система запирания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Гидрант оборудован системой двойного запирания подачи воды с помощью поршня и запорного шара.</w:t>
            </w:r>
          </w:p>
          <w:p w:rsidR="00636F0E" w:rsidRPr="00636F0E" w:rsidRDefault="00636F0E" w:rsidP="00636F0E">
            <w:pPr>
              <w:rPr>
                <w:rFonts w:ascii="Times New Roman" w:hAnsi="Times New Roman"/>
                <w:sz w:val="20"/>
              </w:rPr>
            </w:pPr>
            <w:r w:rsidRPr="00636F0E">
              <w:rPr>
                <w:rFonts w:ascii="Times New Roman" w:hAnsi="Times New Roman"/>
                <w:sz w:val="20"/>
              </w:rPr>
              <w:t>Конструкция гидранта предусматривает возможность демонтажа всех внутренних деталей, кроме запорного шара, для их ревизии или технического обслуживания без отключения от водопроводной магистрали.</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Варианты установки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 xml:space="preserve">Конструкция гидранта предусматривает возможность установки гидранта в колодец и безколодезную установку. При безколодезнойустановке гидрант устанавливается вертикально с выходом горловины гидранта в ковер.  </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Температура рабочей среды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до+50°С</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Покрытие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color w:val="000000"/>
                <w:sz w:val="20"/>
              </w:rPr>
            </w:pPr>
            <w:r w:rsidRPr="00636F0E">
              <w:rPr>
                <w:rFonts w:ascii="Times New Roman" w:hAnsi="Times New Roman"/>
                <w:color w:val="000000"/>
                <w:sz w:val="20"/>
              </w:rPr>
              <w:t>Эпоксидно-порошковое, толщиной не менее 250 мкм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Система дренирования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 xml:space="preserve">Гидрант оборудован системой естественного дренирования. </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Маркировка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В соответствии с требованиями ГОСТ Р 53961-2010 и содержит следующую информацию:</w:t>
            </w:r>
          </w:p>
          <w:p w:rsidR="00636F0E" w:rsidRPr="00636F0E" w:rsidRDefault="00636F0E" w:rsidP="00636F0E">
            <w:pPr>
              <w:rPr>
                <w:rFonts w:ascii="Times New Roman" w:hAnsi="Times New Roman"/>
                <w:sz w:val="20"/>
              </w:rPr>
            </w:pPr>
            <w:r w:rsidRPr="00636F0E">
              <w:rPr>
                <w:rFonts w:ascii="Times New Roman" w:hAnsi="Times New Roman"/>
                <w:sz w:val="20"/>
              </w:rPr>
              <w:t xml:space="preserve">- наименование производителя и (или) его зарегистрированный товарный знак; </w:t>
            </w:r>
          </w:p>
          <w:p w:rsidR="00636F0E" w:rsidRPr="00636F0E" w:rsidRDefault="00636F0E" w:rsidP="00636F0E">
            <w:pPr>
              <w:rPr>
                <w:rFonts w:ascii="Times New Roman" w:hAnsi="Times New Roman"/>
                <w:sz w:val="20"/>
              </w:rPr>
            </w:pPr>
            <w:r w:rsidRPr="00636F0E">
              <w:rPr>
                <w:rFonts w:ascii="Times New Roman" w:hAnsi="Times New Roman"/>
                <w:sz w:val="20"/>
              </w:rPr>
              <w:t xml:space="preserve">- заводской номер изделия; </w:t>
            </w:r>
          </w:p>
          <w:p w:rsidR="00636F0E" w:rsidRPr="00636F0E" w:rsidRDefault="00636F0E" w:rsidP="00636F0E">
            <w:pPr>
              <w:rPr>
                <w:rFonts w:ascii="Times New Roman" w:hAnsi="Times New Roman"/>
                <w:sz w:val="20"/>
              </w:rPr>
            </w:pPr>
            <w:r w:rsidRPr="00636F0E">
              <w:rPr>
                <w:rFonts w:ascii="Times New Roman" w:hAnsi="Times New Roman"/>
                <w:sz w:val="20"/>
              </w:rPr>
              <w:t xml:space="preserve">- рабочее давление; </w:t>
            </w:r>
          </w:p>
          <w:p w:rsidR="00636F0E" w:rsidRPr="00636F0E" w:rsidRDefault="00636F0E" w:rsidP="00636F0E">
            <w:pPr>
              <w:rPr>
                <w:rFonts w:ascii="Times New Roman" w:hAnsi="Times New Roman"/>
                <w:sz w:val="20"/>
              </w:rPr>
            </w:pPr>
            <w:r w:rsidRPr="00636F0E">
              <w:rPr>
                <w:rFonts w:ascii="Times New Roman" w:hAnsi="Times New Roman"/>
                <w:sz w:val="20"/>
              </w:rPr>
              <w:t xml:space="preserve">- высота гидранта; </w:t>
            </w:r>
          </w:p>
          <w:p w:rsidR="00636F0E" w:rsidRPr="00636F0E" w:rsidRDefault="00636F0E" w:rsidP="00636F0E">
            <w:pPr>
              <w:widowControl w:val="0"/>
              <w:numPr>
                <w:ilvl w:val="0"/>
                <w:numId w:val="30"/>
              </w:numPr>
              <w:tabs>
                <w:tab w:val="num" w:pos="15"/>
                <w:tab w:val="num" w:pos="440"/>
                <w:tab w:val="left" w:pos="8550"/>
              </w:tabs>
              <w:suppressAutoHyphens/>
              <w:autoSpaceDE w:val="0"/>
              <w:autoSpaceDN w:val="0"/>
              <w:adjustRightInd w:val="0"/>
              <w:spacing w:line="240" w:lineRule="atLeast"/>
              <w:ind w:left="15"/>
              <w:rPr>
                <w:rFonts w:ascii="Times New Roman" w:hAnsi="Times New Roman"/>
                <w:sz w:val="20"/>
              </w:rPr>
            </w:pPr>
            <w:r w:rsidRPr="00636F0E">
              <w:rPr>
                <w:rFonts w:ascii="Times New Roman" w:hAnsi="Times New Roman"/>
                <w:sz w:val="20"/>
              </w:rPr>
              <w:t xml:space="preserve">- внутренний диаметр корпуса; </w:t>
            </w:r>
          </w:p>
          <w:p w:rsidR="00636F0E" w:rsidRPr="00636F0E" w:rsidRDefault="00636F0E" w:rsidP="00636F0E">
            <w:pPr>
              <w:widowControl w:val="0"/>
              <w:numPr>
                <w:ilvl w:val="0"/>
                <w:numId w:val="30"/>
              </w:numPr>
              <w:tabs>
                <w:tab w:val="num" w:pos="15"/>
                <w:tab w:val="num" w:pos="440"/>
                <w:tab w:val="left" w:pos="8550"/>
              </w:tabs>
              <w:suppressAutoHyphens/>
              <w:autoSpaceDE w:val="0"/>
              <w:autoSpaceDN w:val="0"/>
              <w:adjustRightInd w:val="0"/>
              <w:spacing w:line="240" w:lineRule="atLeast"/>
              <w:ind w:left="15"/>
              <w:rPr>
                <w:rFonts w:ascii="Times New Roman" w:hAnsi="Times New Roman"/>
                <w:sz w:val="20"/>
              </w:rPr>
            </w:pPr>
            <w:r w:rsidRPr="00636F0E">
              <w:rPr>
                <w:rFonts w:ascii="Times New Roman" w:hAnsi="Times New Roman"/>
                <w:sz w:val="20"/>
              </w:rPr>
              <w:t>- год выпуска.</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Гарантийный срок эксплуатации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не менее 10 лет или 1000 циклов открытия/закрытия.</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val="restart"/>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 xml:space="preserve">     4</w:t>
            </w:r>
          </w:p>
        </w:tc>
        <w:tc>
          <w:tcPr>
            <w:tcW w:w="1889" w:type="dxa"/>
            <w:vMerge w:val="restart"/>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Гидрант пожарный для вертикальной установки Н-2,00м</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Размеры: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Высота: 2,00 м</w:t>
            </w:r>
          </w:p>
        </w:tc>
        <w:tc>
          <w:tcPr>
            <w:tcW w:w="808" w:type="dxa"/>
            <w:vMerge w:val="restart"/>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rPr>
                <w:rFonts w:ascii="Times New Roman" w:hAnsi="Times New Roman"/>
                <w:sz w:val="20"/>
              </w:rPr>
            </w:pPr>
          </w:p>
          <w:p w:rsidR="00636F0E" w:rsidRPr="00636F0E" w:rsidRDefault="00636F0E" w:rsidP="00636F0E">
            <w:pPr>
              <w:rPr>
                <w:rFonts w:ascii="Times New Roman" w:hAnsi="Times New Roman"/>
                <w:sz w:val="20"/>
              </w:rPr>
            </w:pPr>
            <w:r w:rsidRPr="00636F0E">
              <w:rPr>
                <w:rFonts w:ascii="Times New Roman" w:hAnsi="Times New Roman"/>
                <w:sz w:val="20"/>
              </w:rPr>
              <w:t>штук</w:t>
            </w:r>
          </w:p>
        </w:tc>
        <w:tc>
          <w:tcPr>
            <w:tcW w:w="555" w:type="dxa"/>
            <w:vMerge w:val="restart"/>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rPr>
                <w:rFonts w:ascii="Times New Roman" w:hAnsi="Times New Roman"/>
                <w:color w:val="000000"/>
                <w:sz w:val="20"/>
              </w:rPr>
            </w:pPr>
            <w:r w:rsidRPr="00636F0E">
              <w:rPr>
                <w:rFonts w:ascii="Times New Roman" w:hAnsi="Times New Roman"/>
                <w:color w:val="000000"/>
                <w:sz w:val="20"/>
              </w:rPr>
              <w:t xml:space="preserve">   2</w:t>
            </w:r>
          </w:p>
        </w:tc>
      </w:tr>
      <w:tr w:rsidR="00636F0E" w:rsidRPr="00636F0E" w:rsidTr="006F03CD">
        <w:trPr>
          <w:trHeight w:val="194"/>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Внутренний диаметр корпуса</w:t>
            </w:r>
          </w:p>
        </w:tc>
        <w:tc>
          <w:tcPr>
            <w:tcW w:w="2141" w:type="dxa"/>
            <w:tcBorders>
              <w:top w:val="single" w:sz="4" w:space="0" w:color="000000"/>
              <w:left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не менее 125 мм</w:t>
            </w:r>
          </w:p>
        </w:tc>
        <w:tc>
          <w:tcPr>
            <w:tcW w:w="2081" w:type="dxa"/>
            <w:tcBorders>
              <w:top w:val="single" w:sz="4" w:space="0" w:color="000000"/>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194"/>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Соединительный фланец</w:t>
            </w:r>
          </w:p>
        </w:tc>
        <w:tc>
          <w:tcPr>
            <w:tcW w:w="2141" w:type="dxa"/>
            <w:tcBorders>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sz w:val="20"/>
              </w:rPr>
            </w:pPr>
          </w:p>
        </w:tc>
        <w:tc>
          <w:tcPr>
            <w:tcW w:w="2081" w:type="dxa"/>
            <w:tcBorders>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r w:rsidRPr="00636F0E">
              <w:rPr>
                <w:rFonts w:ascii="Times New Roman" w:hAnsi="Times New Roman"/>
                <w:color w:val="000000"/>
                <w:sz w:val="20"/>
              </w:rPr>
              <w:t>Наружный диаметр – 330 мм, осевое расстояние – 280 мм, количество соединительных отверстий - 6</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Нормативные требования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 xml:space="preserve">Гидрант соответствует требованиям ГОСТ Р 53961-2010. </w:t>
            </w:r>
          </w:p>
          <w:p w:rsidR="00636F0E" w:rsidRPr="00636F0E" w:rsidRDefault="00636F0E" w:rsidP="00636F0E">
            <w:pPr>
              <w:rPr>
                <w:rFonts w:ascii="Times New Roman" w:hAnsi="Times New Roman"/>
                <w:sz w:val="20"/>
              </w:rPr>
            </w:pPr>
            <w:r w:rsidRPr="00636F0E">
              <w:rPr>
                <w:rFonts w:ascii="Times New Roman" w:hAnsi="Times New Roman"/>
                <w:sz w:val="20"/>
              </w:rPr>
              <w:t xml:space="preserve">Гидрант для вертикальной установки устанавливается вертикально на фланец пожарной подставки по ГОСТ 5525-88. </w:t>
            </w:r>
          </w:p>
          <w:p w:rsidR="00636F0E" w:rsidRPr="00636F0E" w:rsidRDefault="00636F0E" w:rsidP="00636F0E">
            <w:pPr>
              <w:rPr>
                <w:rFonts w:ascii="Times New Roman" w:hAnsi="Times New Roman"/>
                <w:sz w:val="20"/>
              </w:rPr>
            </w:pPr>
            <w:r w:rsidRPr="00636F0E">
              <w:rPr>
                <w:rFonts w:ascii="Times New Roman" w:hAnsi="Times New Roman"/>
                <w:sz w:val="20"/>
              </w:rPr>
              <w:t>Отбор воды из пожарного гидранта осуществляется с помощью пожарной колонки по ГОСТ Р 53250-2009.</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Номинальное давление: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 xml:space="preserve">Не менее </w:t>
            </w:r>
            <w:r w:rsidRPr="00636F0E">
              <w:rPr>
                <w:rFonts w:ascii="Times New Roman" w:hAnsi="Times New Roman"/>
                <w:color w:val="000000"/>
                <w:sz w:val="20"/>
                <w:lang w:val="en-US"/>
              </w:rPr>
              <w:t>PN</w:t>
            </w:r>
            <w:r w:rsidRPr="00636F0E">
              <w:rPr>
                <w:rFonts w:ascii="Times New Roman" w:hAnsi="Times New Roman"/>
                <w:color w:val="000000"/>
                <w:sz w:val="20"/>
              </w:rPr>
              <w:t xml:space="preserve"> 1,0 Мпа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Область применения: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На водопроводных и противопожарных сетях для забора воды.</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Корпус</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Сталь горячеоцинкованная</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Нижняя часть</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Чугун не ниже марки EN-GJS-400-15 (ВЧ40).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r w:rsidRPr="00636F0E">
              <w:rPr>
                <w:rFonts w:ascii="Times New Roman" w:hAnsi="Times New Roman"/>
                <w:sz w:val="20"/>
              </w:rPr>
              <w:t>Наружная резьба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6” согласно ГОСТ Р 53250-2009 из латуни или высокопрочного чугуна оцинкованного горячим способом.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Запорный элемент</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Чугун не ниже марки EN-GJS- 400-15 (ВЧ40) (вулканизирован EPDM)</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Наконечник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Чугун не ниже марки EN-GJS-400-15 (ВЧ40)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Дистанционная труба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Нержавеющая сталь</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Число оборотов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До полного открытия запорного органа – от 12 до 15 согласно ГОСТ Р 53961-2010.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Крышка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Герметичная крышка с уплотнением и присоединительной резьбой к ниппелю гидранта. Резьбовая крышка крепится к стволу гидранта при помощи металлического троса. Конструкция гидранта исключает возможность попадания грунтовых и дождевых вод во внутренний объем при затоплении колодца или ковера.</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Система запирания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Гидрант оборудован системой двойного запирания подачи воды с помощью поршня и запорного шара.</w:t>
            </w:r>
          </w:p>
          <w:p w:rsidR="00636F0E" w:rsidRPr="00636F0E" w:rsidRDefault="00636F0E" w:rsidP="00636F0E">
            <w:pPr>
              <w:rPr>
                <w:rFonts w:ascii="Times New Roman" w:hAnsi="Times New Roman"/>
                <w:sz w:val="20"/>
              </w:rPr>
            </w:pPr>
            <w:r w:rsidRPr="00636F0E">
              <w:rPr>
                <w:rFonts w:ascii="Times New Roman" w:hAnsi="Times New Roman"/>
                <w:sz w:val="20"/>
              </w:rPr>
              <w:t>Конструкция гидранта предусматривает возможность демонтажа всех внутренних деталей, кроме запорного шара, для их ревизии или технического обслуживания без отключения от водопроводной магистрали.</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Варианты установки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 xml:space="preserve">Конструкция гидранта предусматривает возможность установки гидранта в колодец и безколодезную установку. При безколодезной установке гидрант устанавливается вертикально с выходом горловины гидранта в ковер.  </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Температура рабочей среды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до+50°С</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Покрытие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color w:val="000000"/>
                <w:sz w:val="20"/>
              </w:rPr>
            </w:pPr>
            <w:r w:rsidRPr="00636F0E">
              <w:rPr>
                <w:rFonts w:ascii="Times New Roman" w:hAnsi="Times New Roman"/>
                <w:color w:val="000000"/>
                <w:sz w:val="20"/>
              </w:rPr>
              <w:t>Эпоксидно-порошковое, толщиной не менее 250 мкм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Система дренирования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 xml:space="preserve">Гидрант оборудован системой естественного дренирования. </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Маркировка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В соответствии с требованиями ГОСТ Р 53961-2010 и содержит следующую информацию:</w:t>
            </w:r>
          </w:p>
          <w:p w:rsidR="00636F0E" w:rsidRPr="00636F0E" w:rsidRDefault="00636F0E" w:rsidP="00636F0E">
            <w:pPr>
              <w:rPr>
                <w:rFonts w:ascii="Times New Roman" w:hAnsi="Times New Roman"/>
                <w:sz w:val="20"/>
              </w:rPr>
            </w:pPr>
            <w:r w:rsidRPr="00636F0E">
              <w:rPr>
                <w:rFonts w:ascii="Times New Roman" w:hAnsi="Times New Roman"/>
                <w:sz w:val="20"/>
              </w:rPr>
              <w:t xml:space="preserve">- наименование производителя и (или) его зарегистрированный товарный знак; </w:t>
            </w:r>
          </w:p>
          <w:p w:rsidR="00636F0E" w:rsidRPr="00636F0E" w:rsidRDefault="00636F0E" w:rsidP="00636F0E">
            <w:pPr>
              <w:rPr>
                <w:rFonts w:ascii="Times New Roman" w:hAnsi="Times New Roman"/>
                <w:sz w:val="20"/>
              </w:rPr>
            </w:pPr>
            <w:r w:rsidRPr="00636F0E">
              <w:rPr>
                <w:rFonts w:ascii="Times New Roman" w:hAnsi="Times New Roman"/>
                <w:sz w:val="20"/>
              </w:rPr>
              <w:t xml:space="preserve">- заводской номер изделия; </w:t>
            </w:r>
          </w:p>
          <w:p w:rsidR="00636F0E" w:rsidRPr="00636F0E" w:rsidRDefault="00636F0E" w:rsidP="00636F0E">
            <w:pPr>
              <w:rPr>
                <w:rFonts w:ascii="Times New Roman" w:hAnsi="Times New Roman"/>
                <w:sz w:val="20"/>
              </w:rPr>
            </w:pPr>
            <w:r w:rsidRPr="00636F0E">
              <w:rPr>
                <w:rFonts w:ascii="Times New Roman" w:hAnsi="Times New Roman"/>
                <w:sz w:val="20"/>
              </w:rPr>
              <w:t xml:space="preserve">- рабочее давление; </w:t>
            </w:r>
          </w:p>
          <w:p w:rsidR="00636F0E" w:rsidRPr="00636F0E" w:rsidRDefault="00636F0E" w:rsidP="00636F0E">
            <w:pPr>
              <w:rPr>
                <w:rFonts w:ascii="Times New Roman" w:hAnsi="Times New Roman"/>
                <w:sz w:val="20"/>
              </w:rPr>
            </w:pPr>
            <w:r w:rsidRPr="00636F0E">
              <w:rPr>
                <w:rFonts w:ascii="Times New Roman" w:hAnsi="Times New Roman"/>
                <w:sz w:val="20"/>
              </w:rPr>
              <w:t xml:space="preserve">- высота гидранта; </w:t>
            </w:r>
          </w:p>
          <w:p w:rsidR="00636F0E" w:rsidRPr="00636F0E" w:rsidRDefault="00636F0E" w:rsidP="00636F0E">
            <w:pPr>
              <w:widowControl w:val="0"/>
              <w:numPr>
                <w:ilvl w:val="0"/>
                <w:numId w:val="30"/>
              </w:numPr>
              <w:tabs>
                <w:tab w:val="num" w:pos="15"/>
                <w:tab w:val="num" w:pos="440"/>
                <w:tab w:val="left" w:pos="8550"/>
              </w:tabs>
              <w:suppressAutoHyphens/>
              <w:autoSpaceDE w:val="0"/>
              <w:autoSpaceDN w:val="0"/>
              <w:adjustRightInd w:val="0"/>
              <w:spacing w:line="240" w:lineRule="atLeast"/>
              <w:ind w:left="15"/>
              <w:rPr>
                <w:rFonts w:ascii="Times New Roman" w:hAnsi="Times New Roman"/>
                <w:sz w:val="20"/>
              </w:rPr>
            </w:pPr>
            <w:r w:rsidRPr="00636F0E">
              <w:rPr>
                <w:rFonts w:ascii="Times New Roman" w:hAnsi="Times New Roman"/>
                <w:sz w:val="20"/>
              </w:rPr>
              <w:t xml:space="preserve">- внутренний диаметр корпуса; </w:t>
            </w:r>
          </w:p>
          <w:p w:rsidR="00636F0E" w:rsidRPr="00636F0E" w:rsidRDefault="00636F0E" w:rsidP="00636F0E">
            <w:pPr>
              <w:widowControl w:val="0"/>
              <w:numPr>
                <w:ilvl w:val="0"/>
                <w:numId w:val="30"/>
              </w:numPr>
              <w:tabs>
                <w:tab w:val="num" w:pos="15"/>
                <w:tab w:val="num" w:pos="440"/>
                <w:tab w:val="left" w:pos="8550"/>
              </w:tabs>
              <w:suppressAutoHyphens/>
              <w:autoSpaceDE w:val="0"/>
              <w:autoSpaceDN w:val="0"/>
              <w:adjustRightInd w:val="0"/>
              <w:spacing w:line="240" w:lineRule="atLeast"/>
              <w:ind w:left="15"/>
              <w:rPr>
                <w:rFonts w:ascii="Times New Roman" w:hAnsi="Times New Roman"/>
                <w:sz w:val="20"/>
              </w:rPr>
            </w:pPr>
            <w:r w:rsidRPr="00636F0E">
              <w:rPr>
                <w:rFonts w:ascii="Times New Roman" w:hAnsi="Times New Roman"/>
                <w:sz w:val="20"/>
              </w:rPr>
              <w:t>- год выпуска.</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Гарантийный срок эксплуатации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не менее 10 лет или 1000 циклов открытия/закрытия.</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val="restart"/>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 xml:space="preserve">     5</w:t>
            </w:r>
          </w:p>
        </w:tc>
        <w:tc>
          <w:tcPr>
            <w:tcW w:w="1889" w:type="dxa"/>
            <w:vMerge w:val="restart"/>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Гидрант пожарный для вертикальной установки Н-2,25м</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Размеры: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Высота: 2,25 м</w:t>
            </w:r>
          </w:p>
        </w:tc>
        <w:tc>
          <w:tcPr>
            <w:tcW w:w="808" w:type="dxa"/>
            <w:vMerge w:val="restart"/>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rPr>
                <w:rFonts w:ascii="Times New Roman" w:hAnsi="Times New Roman"/>
                <w:sz w:val="20"/>
              </w:rPr>
            </w:pPr>
          </w:p>
          <w:p w:rsidR="00636F0E" w:rsidRPr="00636F0E" w:rsidRDefault="00636F0E" w:rsidP="00636F0E">
            <w:pPr>
              <w:rPr>
                <w:rFonts w:ascii="Times New Roman" w:hAnsi="Times New Roman"/>
                <w:sz w:val="20"/>
              </w:rPr>
            </w:pPr>
            <w:r w:rsidRPr="00636F0E">
              <w:rPr>
                <w:rFonts w:ascii="Times New Roman" w:hAnsi="Times New Roman"/>
                <w:sz w:val="20"/>
              </w:rPr>
              <w:t>штук</w:t>
            </w:r>
          </w:p>
        </w:tc>
        <w:tc>
          <w:tcPr>
            <w:tcW w:w="555" w:type="dxa"/>
            <w:vMerge w:val="restart"/>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rPr>
                <w:rFonts w:ascii="Times New Roman" w:hAnsi="Times New Roman"/>
                <w:color w:val="000000"/>
                <w:sz w:val="20"/>
              </w:rPr>
            </w:pPr>
            <w:r w:rsidRPr="00636F0E">
              <w:rPr>
                <w:rFonts w:ascii="Times New Roman" w:hAnsi="Times New Roman"/>
                <w:color w:val="000000"/>
                <w:sz w:val="20"/>
              </w:rPr>
              <w:t xml:space="preserve">    2</w:t>
            </w:r>
          </w:p>
        </w:tc>
      </w:tr>
      <w:tr w:rsidR="00636F0E" w:rsidRPr="00636F0E" w:rsidTr="006F03CD">
        <w:trPr>
          <w:trHeight w:val="194"/>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Внутренний диаметр корпуса</w:t>
            </w:r>
          </w:p>
        </w:tc>
        <w:tc>
          <w:tcPr>
            <w:tcW w:w="2141" w:type="dxa"/>
            <w:tcBorders>
              <w:top w:val="single" w:sz="4" w:space="0" w:color="000000"/>
              <w:left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не менее 125 мм</w:t>
            </w:r>
          </w:p>
        </w:tc>
        <w:tc>
          <w:tcPr>
            <w:tcW w:w="2081" w:type="dxa"/>
            <w:tcBorders>
              <w:top w:val="single" w:sz="4" w:space="0" w:color="000000"/>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194"/>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Соединительный фланец</w:t>
            </w:r>
          </w:p>
        </w:tc>
        <w:tc>
          <w:tcPr>
            <w:tcW w:w="2141" w:type="dxa"/>
            <w:tcBorders>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sz w:val="20"/>
              </w:rPr>
            </w:pPr>
          </w:p>
        </w:tc>
        <w:tc>
          <w:tcPr>
            <w:tcW w:w="2081" w:type="dxa"/>
            <w:tcBorders>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contextualSpacing/>
              <w:jc w:val="both"/>
              <w:rPr>
                <w:rFonts w:ascii="Times New Roman" w:hAnsi="Times New Roman"/>
                <w:color w:val="000000"/>
                <w:sz w:val="20"/>
              </w:rPr>
            </w:pPr>
            <w:r w:rsidRPr="00636F0E">
              <w:rPr>
                <w:rFonts w:ascii="Times New Roman" w:hAnsi="Times New Roman"/>
                <w:color w:val="000000"/>
                <w:sz w:val="20"/>
              </w:rPr>
              <w:t>Наружный диаметр – 330 мм, осевое расстояние – 280 мм, количество соединительных отверстий - 6</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Нормативные требования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 xml:space="preserve">Гидрант соответствует требованиям ГОСТ Р 53961-2010. </w:t>
            </w:r>
          </w:p>
          <w:p w:rsidR="00636F0E" w:rsidRPr="00636F0E" w:rsidRDefault="00636F0E" w:rsidP="00636F0E">
            <w:pPr>
              <w:rPr>
                <w:rFonts w:ascii="Times New Roman" w:hAnsi="Times New Roman"/>
                <w:sz w:val="20"/>
              </w:rPr>
            </w:pPr>
            <w:r w:rsidRPr="00636F0E">
              <w:rPr>
                <w:rFonts w:ascii="Times New Roman" w:hAnsi="Times New Roman"/>
                <w:sz w:val="20"/>
              </w:rPr>
              <w:t xml:space="preserve">Гидрант для вертикальной установки устанавливается вертикально на фланец пожарной подставки по ГОСТ 5525-88. </w:t>
            </w:r>
          </w:p>
          <w:p w:rsidR="00636F0E" w:rsidRPr="00636F0E" w:rsidRDefault="00636F0E" w:rsidP="00636F0E">
            <w:pPr>
              <w:rPr>
                <w:rFonts w:ascii="Times New Roman" w:hAnsi="Times New Roman"/>
                <w:sz w:val="20"/>
              </w:rPr>
            </w:pPr>
            <w:r w:rsidRPr="00636F0E">
              <w:rPr>
                <w:rFonts w:ascii="Times New Roman" w:hAnsi="Times New Roman"/>
                <w:sz w:val="20"/>
              </w:rPr>
              <w:t>Отбор воды из пожарного гидранта осуществляется с помощью пожарной колонки по ГОСТ Р 53250-2009.</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Номинальное давление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 xml:space="preserve">Не менее </w:t>
            </w:r>
            <w:r w:rsidRPr="00636F0E">
              <w:rPr>
                <w:rFonts w:ascii="Times New Roman" w:hAnsi="Times New Roman"/>
                <w:color w:val="000000"/>
                <w:sz w:val="20"/>
                <w:lang w:val="en-US"/>
              </w:rPr>
              <w:t>PN</w:t>
            </w:r>
            <w:r w:rsidRPr="00636F0E">
              <w:rPr>
                <w:rFonts w:ascii="Times New Roman" w:hAnsi="Times New Roman"/>
                <w:color w:val="000000"/>
                <w:sz w:val="20"/>
              </w:rPr>
              <w:t xml:space="preserve"> 1,0 Мпа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Область применения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На водопроводных и противопожарных сетях для забора воды.</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Корпус</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Сталь горячеоцинкованная</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Нижняя часть</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Чугун не ниже марки EN-GJS-400-15 (ВЧ40).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r w:rsidRPr="00636F0E">
              <w:rPr>
                <w:rFonts w:ascii="Times New Roman" w:hAnsi="Times New Roman"/>
                <w:sz w:val="20"/>
              </w:rPr>
              <w:t>Наружная резьба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6” согласно ГОСТ Р 53250-2009 из латуни или высокопрочного чугуна оцинкованного горячим способом.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Запорный элемент</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Чугун не ниже марки EN-GJS- 400-15 (ВЧ40) (вулканизирован EPDM)</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Наконечник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Чугун не ниже марки EN-GJS-400-15 (ВЧ40)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Дистанционная труба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Нержавеющая сталь</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Число оборотов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До полного открытия запорного органа – от 12 до 15 согласно ГОСТ Р 53961-2010.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Крышка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Герметичная крышка с уплотнением и присоединительной резьбой к ниппелю гидранта. Резьбовая крышка крепится к стволу гидранта при помощи металлического троса. Конструкция гидранта исключает возможность попадания грунтовых и дождевых вод во внутренний объем при затоплении колодца или ковера.</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Система запирания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Гидрант оборудован системой двойного запирания подачи воды с помощью поршня и запорного шара.</w:t>
            </w:r>
          </w:p>
          <w:p w:rsidR="00636F0E" w:rsidRPr="00636F0E" w:rsidRDefault="00636F0E" w:rsidP="00636F0E">
            <w:pPr>
              <w:rPr>
                <w:rFonts w:ascii="Times New Roman" w:hAnsi="Times New Roman"/>
                <w:sz w:val="20"/>
              </w:rPr>
            </w:pPr>
            <w:r w:rsidRPr="00636F0E">
              <w:rPr>
                <w:rFonts w:ascii="Times New Roman" w:hAnsi="Times New Roman"/>
                <w:sz w:val="20"/>
              </w:rPr>
              <w:t>Конструкция гидранта предусматривает возможность демонтажа всех внутренних деталей, кроме запорного шара, для их ревизии или технического обслуживания без отключения от водопроводной магистрали.</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Варианты установки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 xml:space="preserve">Конструкция гидранта предусматривает возможность установки гидранта в колодец и безколодезную установку. При безколодезной установке гидрант устанавливается вертикально с выходом горловины гидранта в ковер.  </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Температура рабочей среды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до+50°С</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Покрытие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color w:val="000000"/>
                <w:sz w:val="20"/>
              </w:rPr>
            </w:pPr>
            <w:r w:rsidRPr="00636F0E">
              <w:rPr>
                <w:rFonts w:ascii="Times New Roman" w:hAnsi="Times New Roman"/>
                <w:color w:val="000000"/>
                <w:sz w:val="20"/>
              </w:rPr>
              <w:t>Эпоксидно-порошковое, толщиной не менее 250 мкм</w:t>
            </w:r>
          </w:p>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Система дренирования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 xml:space="preserve">Гидрант оборудован системой естественного дренирования. </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Маркировка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В соответствии с требованиями ГОСТ Р 53961-2010 и содержит следующую информацию:</w:t>
            </w:r>
          </w:p>
          <w:p w:rsidR="00636F0E" w:rsidRPr="00636F0E" w:rsidRDefault="00636F0E" w:rsidP="00636F0E">
            <w:pPr>
              <w:rPr>
                <w:rFonts w:ascii="Times New Roman" w:hAnsi="Times New Roman"/>
                <w:sz w:val="20"/>
              </w:rPr>
            </w:pPr>
            <w:r w:rsidRPr="00636F0E">
              <w:rPr>
                <w:rFonts w:ascii="Times New Roman" w:hAnsi="Times New Roman"/>
                <w:sz w:val="20"/>
              </w:rPr>
              <w:t xml:space="preserve">- наименование производителя и (или) его зарегистрированный товарный знак; </w:t>
            </w:r>
          </w:p>
          <w:p w:rsidR="00636F0E" w:rsidRPr="00636F0E" w:rsidRDefault="00636F0E" w:rsidP="00636F0E">
            <w:pPr>
              <w:rPr>
                <w:rFonts w:ascii="Times New Roman" w:hAnsi="Times New Roman"/>
                <w:sz w:val="20"/>
              </w:rPr>
            </w:pPr>
            <w:r w:rsidRPr="00636F0E">
              <w:rPr>
                <w:rFonts w:ascii="Times New Roman" w:hAnsi="Times New Roman"/>
                <w:sz w:val="20"/>
              </w:rPr>
              <w:t xml:space="preserve">- заводской номер изделия; </w:t>
            </w:r>
          </w:p>
          <w:p w:rsidR="00636F0E" w:rsidRPr="00636F0E" w:rsidRDefault="00636F0E" w:rsidP="00636F0E">
            <w:pPr>
              <w:rPr>
                <w:rFonts w:ascii="Times New Roman" w:hAnsi="Times New Roman"/>
                <w:sz w:val="20"/>
              </w:rPr>
            </w:pPr>
            <w:r w:rsidRPr="00636F0E">
              <w:rPr>
                <w:rFonts w:ascii="Times New Roman" w:hAnsi="Times New Roman"/>
                <w:sz w:val="20"/>
              </w:rPr>
              <w:t xml:space="preserve">- рабочее давление; </w:t>
            </w:r>
          </w:p>
          <w:p w:rsidR="00636F0E" w:rsidRPr="00636F0E" w:rsidRDefault="00636F0E" w:rsidP="00636F0E">
            <w:pPr>
              <w:rPr>
                <w:rFonts w:ascii="Times New Roman" w:hAnsi="Times New Roman"/>
                <w:sz w:val="20"/>
              </w:rPr>
            </w:pPr>
            <w:r w:rsidRPr="00636F0E">
              <w:rPr>
                <w:rFonts w:ascii="Times New Roman" w:hAnsi="Times New Roman"/>
                <w:sz w:val="20"/>
              </w:rPr>
              <w:t xml:space="preserve">- высота гидранта; </w:t>
            </w:r>
          </w:p>
          <w:p w:rsidR="00636F0E" w:rsidRPr="00636F0E" w:rsidRDefault="00636F0E" w:rsidP="00636F0E">
            <w:pPr>
              <w:widowControl w:val="0"/>
              <w:numPr>
                <w:ilvl w:val="0"/>
                <w:numId w:val="30"/>
              </w:numPr>
              <w:tabs>
                <w:tab w:val="num" w:pos="15"/>
                <w:tab w:val="num" w:pos="440"/>
                <w:tab w:val="left" w:pos="8550"/>
              </w:tabs>
              <w:suppressAutoHyphens/>
              <w:autoSpaceDE w:val="0"/>
              <w:autoSpaceDN w:val="0"/>
              <w:adjustRightInd w:val="0"/>
              <w:spacing w:line="240" w:lineRule="atLeast"/>
              <w:ind w:left="15"/>
              <w:rPr>
                <w:rFonts w:ascii="Times New Roman" w:hAnsi="Times New Roman"/>
                <w:sz w:val="20"/>
              </w:rPr>
            </w:pPr>
            <w:r w:rsidRPr="00636F0E">
              <w:rPr>
                <w:rFonts w:ascii="Times New Roman" w:hAnsi="Times New Roman"/>
                <w:sz w:val="20"/>
              </w:rPr>
              <w:t xml:space="preserve">- внутренний диаметр корпуса; </w:t>
            </w:r>
          </w:p>
          <w:p w:rsidR="00636F0E" w:rsidRPr="00636F0E" w:rsidRDefault="00636F0E" w:rsidP="00636F0E">
            <w:pPr>
              <w:widowControl w:val="0"/>
              <w:numPr>
                <w:ilvl w:val="0"/>
                <w:numId w:val="30"/>
              </w:numPr>
              <w:tabs>
                <w:tab w:val="num" w:pos="15"/>
                <w:tab w:val="num" w:pos="440"/>
                <w:tab w:val="left" w:pos="8550"/>
              </w:tabs>
              <w:suppressAutoHyphens/>
              <w:autoSpaceDE w:val="0"/>
              <w:autoSpaceDN w:val="0"/>
              <w:adjustRightInd w:val="0"/>
              <w:spacing w:line="240" w:lineRule="atLeast"/>
              <w:ind w:left="15"/>
              <w:rPr>
                <w:rFonts w:ascii="Times New Roman" w:hAnsi="Times New Roman"/>
                <w:sz w:val="20"/>
              </w:rPr>
            </w:pPr>
            <w:r w:rsidRPr="00636F0E">
              <w:rPr>
                <w:rFonts w:ascii="Times New Roman" w:hAnsi="Times New Roman"/>
                <w:sz w:val="20"/>
              </w:rPr>
              <w:t>- год выпуска.</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Гарантийный срок эксплуатации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не менее 10 лет или 1000 циклов открытия/закрытия.</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val="restart"/>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 xml:space="preserve">     6</w:t>
            </w:r>
          </w:p>
        </w:tc>
        <w:tc>
          <w:tcPr>
            <w:tcW w:w="1889" w:type="dxa"/>
            <w:vMerge w:val="restart"/>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Гидрант пожарный для вертикальной установки Н-2,50м</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Размеры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Высота: 2,50 м</w:t>
            </w:r>
          </w:p>
        </w:tc>
        <w:tc>
          <w:tcPr>
            <w:tcW w:w="808" w:type="dxa"/>
            <w:vMerge w:val="restart"/>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rPr>
                <w:rFonts w:ascii="Times New Roman" w:hAnsi="Times New Roman"/>
                <w:sz w:val="20"/>
              </w:rPr>
            </w:pPr>
          </w:p>
          <w:p w:rsidR="00636F0E" w:rsidRPr="00636F0E" w:rsidRDefault="00636F0E" w:rsidP="00636F0E">
            <w:pPr>
              <w:rPr>
                <w:rFonts w:ascii="Times New Roman" w:hAnsi="Times New Roman"/>
                <w:sz w:val="20"/>
              </w:rPr>
            </w:pPr>
          </w:p>
          <w:p w:rsidR="00636F0E" w:rsidRPr="00636F0E" w:rsidRDefault="00636F0E" w:rsidP="00636F0E">
            <w:pPr>
              <w:rPr>
                <w:rFonts w:ascii="Times New Roman" w:hAnsi="Times New Roman"/>
                <w:sz w:val="20"/>
              </w:rPr>
            </w:pPr>
          </w:p>
          <w:p w:rsidR="00636F0E" w:rsidRPr="00636F0E" w:rsidRDefault="00636F0E" w:rsidP="00636F0E">
            <w:pPr>
              <w:rPr>
                <w:rFonts w:ascii="Times New Roman" w:hAnsi="Times New Roman"/>
                <w:sz w:val="20"/>
              </w:rPr>
            </w:pPr>
          </w:p>
          <w:p w:rsidR="00636F0E" w:rsidRPr="00636F0E" w:rsidRDefault="00636F0E" w:rsidP="00636F0E">
            <w:pPr>
              <w:rPr>
                <w:rFonts w:ascii="Times New Roman" w:hAnsi="Times New Roman"/>
                <w:sz w:val="20"/>
              </w:rPr>
            </w:pPr>
          </w:p>
          <w:p w:rsidR="00636F0E" w:rsidRPr="00636F0E" w:rsidRDefault="00636F0E" w:rsidP="00636F0E">
            <w:pPr>
              <w:rPr>
                <w:rFonts w:ascii="Times New Roman" w:hAnsi="Times New Roman"/>
                <w:sz w:val="20"/>
              </w:rPr>
            </w:pPr>
            <w:r w:rsidRPr="00636F0E">
              <w:rPr>
                <w:rFonts w:ascii="Times New Roman" w:hAnsi="Times New Roman"/>
                <w:sz w:val="20"/>
              </w:rPr>
              <w:t>штук</w:t>
            </w:r>
          </w:p>
        </w:tc>
        <w:tc>
          <w:tcPr>
            <w:tcW w:w="555" w:type="dxa"/>
            <w:vMerge w:val="restart"/>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rPr>
                <w:rFonts w:ascii="Times New Roman" w:hAnsi="Times New Roman"/>
                <w:color w:val="000000"/>
                <w:sz w:val="20"/>
              </w:rPr>
            </w:pPr>
            <w:r w:rsidRPr="00636F0E">
              <w:rPr>
                <w:rFonts w:ascii="Times New Roman" w:hAnsi="Times New Roman"/>
                <w:color w:val="000000"/>
                <w:sz w:val="20"/>
              </w:rPr>
              <w:t xml:space="preserve">   2</w:t>
            </w:r>
          </w:p>
        </w:tc>
      </w:tr>
      <w:tr w:rsidR="00636F0E" w:rsidRPr="00636F0E" w:rsidTr="006F03CD">
        <w:trPr>
          <w:trHeight w:val="194"/>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Внутренний диаметр корпуса</w:t>
            </w:r>
          </w:p>
        </w:tc>
        <w:tc>
          <w:tcPr>
            <w:tcW w:w="2141" w:type="dxa"/>
            <w:tcBorders>
              <w:top w:val="single" w:sz="4" w:space="0" w:color="000000"/>
              <w:left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не менее 125 мм</w:t>
            </w:r>
          </w:p>
        </w:tc>
        <w:tc>
          <w:tcPr>
            <w:tcW w:w="2081" w:type="dxa"/>
            <w:tcBorders>
              <w:top w:val="single" w:sz="4" w:space="0" w:color="000000"/>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194"/>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Соединительный фланец</w:t>
            </w:r>
          </w:p>
        </w:tc>
        <w:tc>
          <w:tcPr>
            <w:tcW w:w="2141" w:type="dxa"/>
            <w:tcBorders>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sz w:val="20"/>
              </w:rPr>
            </w:pPr>
          </w:p>
        </w:tc>
        <w:tc>
          <w:tcPr>
            <w:tcW w:w="2081" w:type="dxa"/>
            <w:tcBorders>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contextualSpacing/>
              <w:jc w:val="both"/>
              <w:rPr>
                <w:rFonts w:ascii="Times New Roman" w:hAnsi="Times New Roman"/>
                <w:color w:val="000000"/>
                <w:sz w:val="20"/>
              </w:rPr>
            </w:pPr>
            <w:r w:rsidRPr="00636F0E">
              <w:rPr>
                <w:rFonts w:ascii="Times New Roman" w:hAnsi="Times New Roman"/>
                <w:color w:val="000000"/>
                <w:sz w:val="20"/>
              </w:rPr>
              <w:t>Наружный диаметр – 330 мм, осевое расстояние – 280 мм, количество соединительных отверстий - 6</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Нормативные требования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 xml:space="preserve">Гидрант соответствует требованиям ГОСТ Р 53961-2010. </w:t>
            </w:r>
          </w:p>
          <w:p w:rsidR="00636F0E" w:rsidRPr="00636F0E" w:rsidRDefault="00636F0E" w:rsidP="00636F0E">
            <w:pPr>
              <w:rPr>
                <w:rFonts w:ascii="Times New Roman" w:hAnsi="Times New Roman"/>
                <w:sz w:val="20"/>
              </w:rPr>
            </w:pPr>
            <w:r w:rsidRPr="00636F0E">
              <w:rPr>
                <w:rFonts w:ascii="Times New Roman" w:hAnsi="Times New Roman"/>
                <w:sz w:val="20"/>
              </w:rPr>
              <w:t xml:space="preserve">Гидрант для вертикальной установки устанавливается вертикально на фланец пожарной подставки по ГОСТ 5525-88. </w:t>
            </w:r>
          </w:p>
          <w:p w:rsidR="00636F0E" w:rsidRPr="00636F0E" w:rsidRDefault="00636F0E" w:rsidP="00636F0E">
            <w:pPr>
              <w:rPr>
                <w:rFonts w:ascii="Times New Roman" w:hAnsi="Times New Roman"/>
                <w:sz w:val="20"/>
              </w:rPr>
            </w:pPr>
            <w:r w:rsidRPr="00636F0E">
              <w:rPr>
                <w:rFonts w:ascii="Times New Roman" w:hAnsi="Times New Roman"/>
                <w:sz w:val="20"/>
              </w:rPr>
              <w:t>Отбор воды из пожарного гидранта осуществляется с помощью пожарной колонки по ГОСТ Р 53250-2009.</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Номинальное давление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PN 1,0 Мпа</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Область применения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На водопроводных и противопожарных сетях для забора воды.</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Корпус</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Сталь горячеоцинкованная</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Нижняя часть</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Чугун не ниже марки EN-GJS-400-15 (ВЧ40).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r w:rsidRPr="00636F0E">
              <w:rPr>
                <w:rFonts w:ascii="Times New Roman" w:hAnsi="Times New Roman"/>
                <w:sz w:val="20"/>
              </w:rPr>
              <w:t>Наружная резьба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6” согласно ГОСТ Р 53250-2009 из латуни или высокопрочного чугуна оцинкованного горячим способом.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Запорный элемент</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Чугун не ниже марки EN-GJS- 400-15 (ВЧ40) (вулканизирован EPDM)</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Наконечник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Чугун не ниже марки EN-GJS-400-15 (ВЧ40)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Дистанционная труба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Нержавеющая сталь</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Число оборотов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До полного открытия запорного органа – от 12 до 15 согласно ГОСТ Р 53961-2010.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Крышка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Герметичная крышка с уплотнением и присоединительной резьбой к ниппелю гидранта. Резьбовая крышка крепится к стволу гидранта при помощи металлического троса. Конструкция гидранта исключает возможность попадания грунтовых и дождевых вод во внутренний объем при затоплении колодца или ковера.</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Система запирания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Гидрант оборудован системой двойного запирания подачи воды с помощью поршня и запорного шара.</w:t>
            </w:r>
          </w:p>
          <w:p w:rsidR="00636F0E" w:rsidRPr="00636F0E" w:rsidRDefault="00636F0E" w:rsidP="00636F0E">
            <w:pPr>
              <w:rPr>
                <w:rFonts w:ascii="Times New Roman" w:hAnsi="Times New Roman"/>
                <w:sz w:val="20"/>
              </w:rPr>
            </w:pPr>
            <w:r w:rsidRPr="00636F0E">
              <w:rPr>
                <w:rFonts w:ascii="Times New Roman" w:hAnsi="Times New Roman"/>
                <w:sz w:val="20"/>
              </w:rPr>
              <w:t>Конструкция гидранта предусматривает возможность демонтажа всех внутренних деталей, кроме запорного шара, для их ревизии или технического обслуживания без отключения от водопроводной магистрали.</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Варианты установки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 xml:space="preserve">Конструкция гидранта предусматривает возможность установки гидранта в колодец и безколодезную установку. При безколодезной установке гидрант устанавливается вертикально с выходом горловины гидранта в ковер.  </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Температура рабочей среды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до+50°С</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Покрытие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F03CD">
            <w:pPr>
              <w:contextualSpacing/>
              <w:rPr>
                <w:rFonts w:ascii="Times New Roman" w:hAnsi="Times New Roman"/>
                <w:color w:val="000000"/>
                <w:sz w:val="20"/>
              </w:rPr>
            </w:pPr>
            <w:r w:rsidRPr="00636F0E">
              <w:rPr>
                <w:rFonts w:ascii="Times New Roman" w:hAnsi="Times New Roman"/>
                <w:color w:val="000000"/>
                <w:sz w:val="20"/>
              </w:rPr>
              <w:t xml:space="preserve">Эпоксидно-порошковое, толщиной не менее 250 мкм </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Система дренирования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 xml:space="preserve">Гидрант оборудован системой естественного дренирования. </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Маркировка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В соответствии с требованиями ГОСТ Р 53961-2010 и содержит следующую информацию:</w:t>
            </w:r>
          </w:p>
          <w:p w:rsidR="00636F0E" w:rsidRPr="00636F0E" w:rsidRDefault="00636F0E" w:rsidP="00636F0E">
            <w:pPr>
              <w:rPr>
                <w:rFonts w:ascii="Times New Roman" w:hAnsi="Times New Roman"/>
                <w:sz w:val="20"/>
              </w:rPr>
            </w:pPr>
            <w:r w:rsidRPr="00636F0E">
              <w:rPr>
                <w:rFonts w:ascii="Times New Roman" w:hAnsi="Times New Roman"/>
                <w:sz w:val="20"/>
              </w:rPr>
              <w:t xml:space="preserve">- наименование производителя и (или) его зарегистрированный товарный знак; </w:t>
            </w:r>
          </w:p>
          <w:p w:rsidR="00636F0E" w:rsidRPr="00636F0E" w:rsidRDefault="00636F0E" w:rsidP="00636F0E">
            <w:pPr>
              <w:rPr>
                <w:rFonts w:ascii="Times New Roman" w:hAnsi="Times New Roman"/>
                <w:sz w:val="20"/>
              </w:rPr>
            </w:pPr>
            <w:r w:rsidRPr="00636F0E">
              <w:rPr>
                <w:rFonts w:ascii="Times New Roman" w:hAnsi="Times New Roman"/>
                <w:sz w:val="20"/>
              </w:rPr>
              <w:t xml:space="preserve">- заводской номер изделия; </w:t>
            </w:r>
          </w:p>
          <w:p w:rsidR="00636F0E" w:rsidRPr="00636F0E" w:rsidRDefault="00636F0E" w:rsidP="00636F0E">
            <w:pPr>
              <w:rPr>
                <w:rFonts w:ascii="Times New Roman" w:hAnsi="Times New Roman"/>
                <w:sz w:val="20"/>
              </w:rPr>
            </w:pPr>
            <w:r w:rsidRPr="00636F0E">
              <w:rPr>
                <w:rFonts w:ascii="Times New Roman" w:hAnsi="Times New Roman"/>
                <w:sz w:val="20"/>
              </w:rPr>
              <w:t xml:space="preserve">- рабочее давление; </w:t>
            </w:r>
          </w:p>
          <w:p w:rsidR="00636F0E" w:rsidRPr="00636F0E" w:rsidRDefault="00636F0E" w:rsidP="00636F0E">
            <w:pPr>
              <w:rPr>
                <w:rFonts w:ascii="Times New Roman" w:hAnsi="Times New Roman"/>
                <w:sz w:val="20"/>
              </w:rPr>
            </w:pPr>
            <w:r w:rsidRPr="00636F0E">
              <w:rPr>
                <w:rFonts w:ascii="Times New Roman" w:hAnsi="Times New Roman"/>
                <w:sz w:val="20"/>
              </w:rPr>
              <w:t xml:space="preserve">- высота гидранта; </w:t>
            </w:r>
          </w:p>
          <w:p w:rsidR="00636F0E" w:rsidRPr="00636F0E" w:rsidRDefault="00636F0E" w:rsidP="00636F0E">
            <w:pPr>
              <w:widowControl w:val="0"/>
              <w:numPr>
                <w:ilvl w:val="0"/>
                <w:numId w:val="30"/>
              </w:numPr>
              <w:tabs>
                <w:tab w:val="num" w:pos="15"/>
                <w:tab w:val="num" w:pos="440"/>
                <w:tab w:val="left" w:pos="8550"/>
              </w:tabs>
              <w:suppressAutoHyphens/>
              <w:autoSpaceDE w:val="0"/>
              <w:autoSpaceDN w:val="0"/>
              <w:adjustRightInd w:val="0"/>
              <w:spacing w:line="240" w:lineRule="atLeast"/>
              <w:ind w:left="15"/>
              <w:rPr>
                <w:rFonts w:ascii="Times New Roman" w:hAnsi="Times New Roman"/>
                <w:sz w:val="20"/>
              </w:rPr>
            </w:pPr>
            <w:r w:rsidRPr="00636F0E">
              <w:rPr>
                <w:rFonts w:ascii="Times New Roman" w:hAnsi="Times New Roman"/>
                <w:sz w:val="20"/>
              </w:rPr>
              <w:t xml:space="preserve">- внутренний диаметр корпуса; </w:t>
            </w:r>
          </w:p>
          <w:p w:rsidR="00636F0E" w:rsidRPr="00636F0E" w:rsidRDefault="00636F0E" w:rsidP="00636F0E">
            <w:pPr>
              <w:widowControl w:val="0"/>
              <w:numPr>
                <w:ilvl w:val="0"/>
                <w:numId w:val="30"/>
              </w:numPr>
              <w:tabs>
                <w:tab w:val="num" w:pos="15"/>
                <w:tab w:val="num" w:pos="440"/>
                <w:tab w:val="left" w:pos="8550"/>
              </w:tabs>
              <w:suppressAutoHyphens/>
              <w:autoSpaceDE w:val="0"/>
              <w:autoSpaceDN w:val="0"/>
              <w:adjustRightInd w:val="0"/>
              <w:spacing w:line="240" w:lineRule="atLeast"/>
              <w:ind w:left="15"/>
              <w:rPr>
                <w:rFonts w:ascii="Times New Roman" w:hAnsi="Times New Roman"/>
                <w:sz w:val="20"/>
              </w:rPr>
            </w:pPr>
            <w:r w:rsidRPr="00636F0E">
              <w:rPr>
                <w:rFonts w:ascii="Times New Roman" w:hAnsi="Times New Roman"/>
                <w:sz w:val="20"/>
              </w:rPr>
              <w:t>- год выпуска.</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Гарантийный срок эксплуатации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не менее 10 лет или 1000 циклов открытия/закрытия.</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val="restart"/>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 xml:space="preserve">     7</w:t>
            </w:r>
          </w:p>
        </w:tc>
        <w:tc>
          <w:tcPr>
            <w:tcW w:w="1889" w:type="dxa"/>
            <w:vMerge w:val="restart"/>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Гидрант пожарный для вертикальной установки Н-2,75м</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Размеры: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Высота: 2,75 м</w:t>
            </w:r>
          </w:p>
        </w:tc>
        <w:tc>
          <w:tcPr>
            <w:tcW w:w="808" w:type="dxa"/>
            <w:vMerge w:val="restart"/>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rPr>
                <w:rFonts w:ascii="Times New Roman" w:hAnsi="Times New Roman"/>
                <w:sz w:val="20"/>
              </w:rPr>
            </w:pPr>
          </w:p>
          <w:p w:rsidR="00636F0E" w:rsidRPr="00636F0E" w:rsidRDefault="00636F0E" w:rsidP="00636F0E">
            <w:pPr>
              <w:rPr>
                <w:rFonts w:ascii="Times New Roman" w:hAnsi="Times New Roman"/>
                <w:sz w:val="20"/>
              </w:rPr>
            </w:pPr>
          </w:p>
          <w:p w:rsidR="00636F0E" w:rsidRPr="00636F0E" w:rsidRDefault="00636F0E" w:rsidP="00636F0E">
            <w:pPr>
              <w:rPr>
                <w:rFonts w:ascii="Times New Roman" w:hAnsi="Times New Roman"/>
                <w:sz w:val="20"/>
              </w:rPr>
            </w:pPr>
          </w:p>
          <w:p w:rsidR="00636F0E" w:rsidRPr="00636F0E" w:rsidRDefault="00636F0E" w:rsidP="00636F0E">
            <w:pPr>
              <w:rPr>
                <w:rFonts w:ascii="Times New Roman" w:hAnsi="Times New Roman"/>
                <w:sz w:val="20"/>
              </w:rPr>
            </w:pPr>
          </w:p>
          <w:p w:rsidR="00636F0E" w:rsidRPr="00636F0E" w:rsidRDefault="00636F0E" w:rsidP="00636F0E">
            <w:pPr>
              <w:rPr>
                <w:rFonts w:ascii="Times New Roman" w:hAnsi="Times New Roman"/>
                <w:sz w:val="20"/>
              </w:rPr>
            </w:pPr>
          </w:p>
          <w:p w:rsidR="00636F0E" w:rsidRPr="00636F0E" w:rsidRDefault="00636F0E" w:rsidP="00636F0E">
            <w:pPr>
              <w:rPr>
                <w:rFonts w:ascii="Times New Roman" w:hAnsi="Times New Roman"/>
                <w:sz w:val="20"/>
              </w:rPr>
            </w:pPr>
          </w:p>
          <w:p w:rsidR="00636F0E" w:rsidRPr="00636F0E" w:rsidRDefault="00636F0E" w:rsidP="00636F0E">
            <w:pPr>
              <w:rPr>
                <w:rFonts w:ascii="Times New Roman" w:hAnsi="Times New Roman"/>
                <w:sz w:val="20"/>
              </w:rPr>
            </w:pPr>
          </w:p>
          <w:p w:rsidR="00636F0E" w:rsidRPr="00636F0E" w:rsidRDefault="00636F0E" w:rsidP="00636F0E">
            <w:pPr>
              <w:rPr>
                <w:rFonts w:ascii="Times New Roman" w:hAnsi="Times New Roman"/>
                <w:sz w:val="20"/>
              </w:rPr>
            </w:pPr>
            <w:r w:rsidRPr="00636F0E">
              <w:rPr>
                <w:rFonts w:ascii="Times New Roman" w:hAnsi="Times New Roman"/>
                <w:sz w:val="20"/>
              </w:rPr>
              <w:t>штук</w:t>
            </w:r>
          </w:p>
        </w:tc>
        <w:tc>
          <w:tcPr>
            <w:tcW w:w="555" w:type="dxa"/>
            <w:vMerge w:val="restart"/>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rPr>
                <w:rFonts w:ascii="Times New Roman" w:hAnsi="Times New Roman"/>
                <w:color w:val="000000"/>
                <w:sz w:val="20"/>
              </w:rPr>
            </w:pPr>
            <w:r w:rsidRPr="00636F0E">
              <w:rPr>
                <w:rFonts w:ascii="Times New Roman" w:hAnsi="Times New Roman"/>
                <w:color w:val="000000"/>
                <w:sz w:val="20"/>
              </w:rPr>
              <w:t xml:space="preserve">   2</w:t>
            </w:r>
          </w:p>
        </w:tc>
      </w:tr>
      <w:tr w:rsidR="00636F0E" w:rsidRPr="00636F0E" w:rsidTr="006F03CD">
        <w:trPr>
          <w:trHeight w:val="194"/>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Внутренний диаметр корпуса</w:t>
            </w:r>
          </w:p>
        </w:tc>
        <w:tc>
          <w:tcPr>
            <w:tcW w:w="2141" w:type="dxa"/>
            <w:tcBorders>
              <w:top w:val="single" w:sz="4" w:space="0" w:color="000000"/>
              <w:left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не менее 125 мм</w:t>
            </w:r>
          </w:p>
        </w:tc>
        <w:tc>
          <w:tcPr>
            <w:tcW w:w="2081" w:type="dxa"/>
            <w:tcBorders>
              <w:top w:val="single" w:sz="4" w:space="0" w:color="000000"/>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194"/>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Соединительный фланец</w:t>
            </w:r>
          </w:p>
        </w:tc>
        <w:tc>
          <w:tcPr>
            <w:tcW w:w="2141" w:type="dxa"/>
            <w:tcBorders>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sz w:val="20"/>
              </w:rPr>
            </w:pPr>
          </w:p>
        </w:tc>
        <w:tc>
          <w:tcPr>
            <w:tcW w:w="2081" w:type="dxa"/>
            <w:tcBorders>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r w:rsidRPr="00636F0E">
              <w:rPr>
                <w:rFonts w:ascii="Times New Roman" w:hAnsi="Times New Roman"/>
                <w:color w:val="000000"/>
                <w:sz w:val="20"/>
              </w:rPr>
              <w:t>Наружный диаметр – 330 мм, осевое расстояние – 280 мм, количество соединительных отверстий - 6</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Нормативные требования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 xml:space="preserve">Гидрант соответствует требованиям ГОСТ Р 53961-2010. </w:t>
            </w:r>
          </w:p>
          <w:p w:rsidR="00636F0E" w:rsidRPr="00636F0E" w:rsidRDefault="00636F0E" w:rsidP="00636F0E">
            <w:pPr>
              <w:rPr>
                <w:rFonts w:ascii="Times New Roman" w:hAnsi="Times New Roman"/>
                <w:sz w:val="20"/>
              </w:rPr>
            </w:pPr>
            <w:r w:rsidRPr="00636F0E">
              <w:rPr>
                <w:rFonts w:ascii="Times New Roman" w:hAnsi="Times New Roman"/>
                <w:sz w:val="20"/>
              </w:rPr>
              <w:t xml:space="preserve">Гидрант для вертикальной установки устанавливается вертикально на фланец пожарной подставки по ГОСТ 5525-88. </w:t>
            </w:r>
          </w:p>
          <w:p w:rsidR="006F03CD" w:rsidRDefault="00636F0E" w:rsidP="00636F0E">
            <w:pPr>
              <w:rPr>
                <w:rFonts w:ascii="Times New Roman" w:hAnsi="Times New Roman"/>
                <w:sz w:val="20"/>
              </w:rPr>
            </w:pPr>
            <w:r w:rsidRPr="00636F0E">
              <w:rPr>
                <w:rFonts w:ascii="Times New Roman" w:hAnsi="Times New Roman"/>
                <w:sz w:val="20"/>
              </w:rPr>
              <w:t xml:space="preserve">Отбор воды из </w:t>
            </w:r>
          </w:p>
          <w:p w:rsidR="006F03CD" w:rsidRDefault="006F03CD" w:rsidP="00636F0E">
            <w:pPr>
              <w:rPr>
                <w:rFonts w:ascii="Times New Roman" w:hAnsi="Times New Roman"/>
                <w:sz w:val="20"/>
              </w:rPr>
            </w:pPr>
          </w:p>
          <w:p w:rsidR="006F03CD" w:rsidRDefault="006F03CD" w:rsidP="00636F0E">
            <w:pPr>
              <w:rPr>
                <w:rFonts w:ascii="Times New Roman" w:hAnsi="Times New Roman"/>
                <w:sz w:val="20"/>
              </w:rPr>
            </w:pPr>
          </w:p>
          <w:p w:rsidR="00636F0E" w:rsidRPr="00636F0E" w:rsidRDefault="00636F0E" w:rsidP="00636F0E">
            <w:pPr>
              <w:rPr>
                <w:rFonts w:ascii="Times New Roman" w:hAnsi="Times New Roman"/>
                <w:sz w:val="20"/>
              </w:rPr>
            </w:pPr>
            <w:bookmarkStart w:id="5" w:name="_GoBack"/>
            <w:bookmarkEnd w:id="5"/>
            <w:r w:rsidRPr="00636F0E">
              <w:rPr>
                <w:rFonts w:ascii="Times New Roman" w:hAnsi="Times New Roman"/>
                <w:sz w:val="20"/>
              </w:rPr>
              <w:t>пожарного гидранта осуществляется с помощью пожарной колонки по ГОСТ Р 53250-2009.</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Номинальное давление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 xml:space="preserve">Не менее </w:t>
            </w:r>
            <w:r w:rsidRPr="00636F0E">
              <w:rPr>
                <w:rFonts w:ascii="Times New Roman" w:hAnsi="Times New Roman"/>
                <w:color w:val="000000"/>
                <w:sz w:val="20"/>
                <w:lang w:val="en-US"/>
              </w:rPr>
              <w:t>PN</w:t>
            </w:r>
            <w:r w:rsidRPr="00636F0E">
              <w:rPr>
                <w:rFonts w:ascii="Times New Roman" w:hAnsi="Times New Roman"/>
                <w:color w:val="000000"/>
                <w:sz w:val="20"/>
              </w:rPr>
              <w:t xml:space="preserve"> 1,0 Мпа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Область применения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На водопроводных и противопожарных сетях для забора воды.</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Корпус</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Сталь горячеоцинкованная</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Нижняя часть</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Чугун не ниже марки EN-GJS-400-15 (ВЧ40).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r w:rsidRPr="00636F0E">
              <w:rPr>
                <w:rFonts w:ascii="Times New Roman" w:hAnsi="Times New Roman"/>
                <w:sz w:val="20"/>
              </w:rPr>
              <w:t>Наружная резьба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6” согласно ГОСТ Р 53250-2009 из латуни или высокопрочного чугуна оцинкованного горячим способом.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Запорный элемент</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Чугун не ниже марки EN-GJS- 400-15 (ВЧ40) (вулканизирован EPDM)</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Наконечник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Чугун не ниже марки EN-GJS-400-15 (ВЧ40)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Дистанционная труба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Нержавеющая сталь</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Число оборотов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До полного открытия запорного органа – от 12 до 15 согласно ГОСТ Р 53961-2010.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Крышка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Герметичная крышка с уплотнением и присоединительной резьбой к ниппелю гидранта. Резьбовая крышка крепится к стволу гидранта при помощи металлического троса. Конструкция гидранта исключает возможность попадания грунтовых и дождевых вод во внутренний объем при затоплении колодца или ковера.</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Система запирания: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Гидрант оборудован системой двойного запирания подачи воды с помощью поршня и запорного шара.</w:t>
            </w:r>
          </w:p>
          <w:p w:rsidR="00636F0E" w:rsidRPr="00636F0E" w:rsidRDefault="00636F0E" w:rsidP="00636F0E">
            <w:pPr>
              <w:rPr>
                <w:rFonts w:ascii="Times New Roman" w:hAnsi="Times New Roman"/>
                <w:sz w:val="20"/>
              </w:rPr>
            </w:pPr>
            <w:r w:rsidRPr="00636F0E">
              <w:rPr>
                <w:rFonts w:ascii="Times New Roman" w:hAnsi="Times New Roman"/>
                <w:sz w:val="20"/>
              </w:rPr>
              <w:t>Конструкция гидранта предусматривает возможность демонтажа всех внутренних деталей, кроме запорного шара, для их ревизии или технического обслуживания без отключения от водопроводной магистрали.</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Варианты установки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 xml:space="preserve">Конструкция гидранта предусматривает возможность установки гидранта в колодец и безколодезную установку. При безколодезной установке гидрант устанавливается вертикально с выходом горловины гидранта в ковер.  </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Температура рабочей среды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до+50°С</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Покрытие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color w:val="000000"/>
                <w:sz w:val="20"/>
              </w:rPr>
            </w:pPr>
            <w:r w:rsidRPr="00636F0E">
              <w:rPr>
                <w:rFonts w:ascii="Times New Roman" w:hAnsi="Times New Roman"/>
                <w:color w:val="000000"/>
                <w:sz w:val="20"/>
              </w:rPr>
              <w:t>Эпоксидно-порошковое, толщиной не менее 250 мкм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Система дренирования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 xml:space="preserve">Гидрант оборудован системой естественного дренирования. </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Маркировка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В соответствии с требованиями ГОСТ Р 53961-2010 и содержит следующую информацию:</w:t>
            </w:r>
          </w:p>
          <w:p w:rsidR="00636F0E" w:rsidRPr="00636F0E" w:rsidRDefault="00636F0E" w:rsidP="00636F0E">
            <w:pPr>
              <w:rPr>
                <w:rFonts w:ascii="Times New Roman" w:hAnsi="Times New Roman"/>
                <w:sz w:val="20"/>
              </w:rPr>
            </w:pPr>
            <w:r w:rsidRPr="00636F0E">
              <w:rPr>
                <w:rFonts w:ascii="Times New Roman" w:hAnsi="Times New Roman"/>
                <w:sz w:val="20"/>
              </w:rPr>
              <w:t xml:space="preserve">- наименование производителя и (или) его зарегистрированный товарный знак; </w:t>
            </w:r>
          </w:p>
          <w:p w:rsidR="00636F0E" w:rsidRPr="00636F0E" w:rsidRDefault="00636F0E" w:rsidP="00636F0E">
            <w:pPr>
              <w:rPr>
                <w:rFonts w:ascii="Times New Roman" w:hAnsi="Times New Roman"/>
                <w:sz w:val="20"/>
              </w:rPr>
            </w:pPr>
            <w:r w:rsidRPr="00636F0E">
              <w:rPr>
                <w:rFonts w:ascii="Times New Roman" w:hAnsi="Times New Roman"/>
                <w:sz w:val="20"/>
              </w:rPr>
              <w:t xml:space="preserve">- заводской номер изделия; </w:t>
            </w:r>
          </w:p>
          <w:p w:rsidR="00636F0E" w:rsidRPr="00636F0E" w:rsidRDefault="00636F0E" w:rsidP="00636F0E">
            <w:pPr>
              <w:rPr>
                <w:rFonts w:ascii="Times New Roman" w:hAnsi="Times New Roman"/>
                <w:sz w:val="20"/>
              </w:rPr>
            </w:pPr>
            <w:r w:rsidRPr="00636F0E">
              <w:rPr>
                <w:rFonts w:ascii="Times New Roman" w:hAnsi="Times New Roman"/>
                <w:sz w:val="20"/>
              </w:rPr>
              <w:t xml:space="preserve">- рабочее давление; </w:t>
            </w:r>
          </w:p>
          <w:p w:rsidR="00636F0E" w:rsidRPr="00636F0E" w:rsidRDefault="00636F0E" w:rsidP="00636F0E">
            <w:pPr>
              <w:rPr>
                <w:rFonts w:ascii="Times New Roman" w:hAnsi="Times New Roman"/>
                <w:sz w:val="20"/>
              </w:rPr>
            </w:pPr>
            <w:r w:rsidRPr="00636F0E">
              <w:rPr>
                <w:rFonts w:ascii="Times New Roman" w:hAnsi="Times New Roman"/>
                <w:sz w:val="20"/>
              </w:rPr>
              <w:t xml:space="preserve">- высота гидранта; </w:t>
            </w:r>
          </w:p>
          <w:p w:rsidR="00636F0E" w:rsidRPr="00636F0E" w:rsidRDefault="00636F0E" w:rsidP="00636F0E">
            <w:pPr>
              <w:widowControl w:val="0"/>
              <w:numPr>
                <w:ilvl w:val="0"/>
                <w:numId w:val="30"/>
              </w:numPr>
              <w:tabs>
                <w:tab w:val="num" w:pos="15"/>
                <w:tab w:val="num" w:pos="440"/>
                <w:tab w:val="left" w:pos="8550"/>
              </w:tabs>
              <w:suppressAutoHyphens/>
              <w:autoSpaceDE w:val="0"/>
              <w:autoSpaceDN w:val="0"/>
              <w:adjustRightInd w:val="0"/>
              <w:spacing w:line="240" w:lineRule="atLeast"/>
              <w:ind w:left="15"/>
              <w:rPr>
                <w:rFonts w:ascii="Times New Roman" w:hAnsi="Times New Roman"/>
                <w:sz w:val="20"/>
              </w:rPr>
            </w:pPr>
            <w:r w:rsidRPr="00636F0E">
              <w:rPr>
                <w:rFonts w:ascii="Times New Roman" w:hAnsi="Times New Roman"/>
                <w:sz w:val="20"/>
              </w:rPr>
              <w:t xml:space="preserve">- внутренний диаметр корпуса; </w:t>
            </w:r>
          </w:p>
          <w:p w:rsidR="00636F0E" w:rsidRPr="00636F0E" w:rsidRDefault="00636F0E" w:rsidP="00636F0E">
            <w:pPr>
              <w:widowControl w:val="0"/>
              <w:numPr>
                <w:ilvl w:val="0"/>
                <w:numId w:val="30"/>
              </w:numPr>
              <w:tabs>
                <w:tab w:val="num" w:pos="15"/>
                <w:tab w:val="num" w:pos="440"/>
                <w:tab w:val="left" w:pos="8550"/>
              </w:tabs>
              <w:suppressAutoHyphens/>
              <w:autoSpaceDE w:val="0"/>
              <w:autoSpaceDN w:val="0"/>
              <w:adjustRightInd w:val="0"/>
              <w:spacing w:line="240" w:lineRule="atLeast"/>
              <w:ind w:left="15"/>
              <w:rPr>
                <w:rFonts w:ascii="Times New Roman" w:hAnsi="Times New Roman"/>
                <w:sz w:val="20"/>
              </w:rPr>
            </w:pPr>
            <w:r w:rsidRPr="00636F0E">
              <w:rPr>
                <w:rFonts w:ascii="Times New Roman" w:hAnsi="Times New Roman"/>
                <w:sz w:val="20"/>
              </w:rPr>
              <w:t>- год выпуска.</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Гарантийный срок эксплуатации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не менее 10 лет или 1000 циклов открытия/закрытия.</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val="restart"/>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 xml:space="preserve">     8</w:t>
            </w:r>
          </w:p>
        </w:tc>
        <w:tc>
          <w:tcPr>
            <w:tcW w:w="1889" w:type="dxa"/>
            <w:vMerge w:val="restart"/>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Гидрант пожарный для вертикальной установки Н-3,0м</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Размеры: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Высота: 3,0 м</w:t>
            </w:r>
          </w:p>
        </w:tc>
        <w:tc>
          <w:tcPr>
            <w:tcW w:w="808" w:type="dxa"/>
            <w:vMerge w:val="restart"/>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p>
          <w:p w:rsidR="00636F0E" w:rsidRPr="00636F0E" w:rsidRDefault="00636F0E" w:rsidP="00636F0E">
            <w:pPr>
              <w:rPr>
                <w:rFonts w:ascii="Times New Roman" w:hAnsi="Times New Roman"/>
                <w:sz w:val="20"/>
              </w:rPr>
            </w:pPr>
          </w:p>
          <w:p w:rsidR="00636F0E" w:rsidRPr="00636F0E" w:rsidRDefault="00636F0E" w:rsidP="00636F0E">
            <w:pPr>
              <w:rPr>
                <w:rFonts w:ascii="Times New Roman" w:hAnsi="Times New Roman"/>
                <w:sz w:val="20"/>
              </w:rPr>
            </w:pPr>
          </w:p>
          <w:p w:rsidR="00636F0E" w:rsidRPr="00636F0E" w:rsidRDefault="00636F0E" w:rsidP="00636F0E">
            <w:pPr>
              <w:rPr>
                <w:rFonts w:ascii="Times New Roman" w:hAnsi="Times New Roman"/>
                <w:sz w:val="20"/>
              </w:rPr>
            </w:pPr>
          </w:p>
          <w:p w:rsidR="00636F0E" w:rsidRPr="00636F0E" w:rsidRDefault="00636F0E" w:rsidP="00636F0E">
            <w:pPr>
              <w:rPr>
                <w:rFonts w:ascii="Times New Roman" w:hAnsi="Times New Roman"/>
                <w:sz w:val="20"/>
              </w:rPr>
            </w:pPr>
          </w:p>
          <w:p w:rsidR="00636F0E" w:rsidRPr="00636F0E" w:rsidRDefault="00636F0E" w:rsidP="00636F0E">
            <w:pPr>
              <w:rPr>
                <w:rFonts w:ascii="Times New Roman" w:hAnsi="Times New Roman"/>
                <w:sz w:val="20"/>
              </w:rPr>
            </w:pPr>
          </w:p>
          <w:p w:rsidR="00636F0E" w:rsidRPr="00636F0E" w:rsidRDefault="00636F0E" w:rsidP="00636F0E">
            <w:pPr>
              <w:rPr>
                <w:rFonts w:ascii="Times New Roman" w:hAnsi="Times New Roman"/>
                <w:sz w:val="20"/>
              </w:rPr>
            </w:pPr>
          </w:p>
          <w:p w:rsidR="00636F0E" w:rsidRPr="00636F0E" w:rsidRDefault="00636F0E" w:rsidP="00636F0E">
            <w:pPr>
              <w:rPr>
                <w:rFonts w:ascii="Times New Roman" w:hAnsi="Times New Roman"/>
                <w:sz w:val="20"/>
              </w:rPr>
            </w:pPr>
          </w:p>
          <w:p w:rsidR="00636F0E" w:rsidRPr="00636F0E" w:rsidRDefault="00636F0E" w:rsidP="00636F0E">
            <w:pPr>
              <w:rPr>
                <w:rFonts w:ascii="Times New Roman" w:hAnsi="Times New Roman"/>
                <w:sz w:val="20"/>
              </w:rPr>
            </w:pPr>
            <w:r w:rsidRPr="00636F0E">
              <w:rPr>
                <w:rFonts w:ascii="Times New Roman" w:hAnsi="Times New Roman"/>
                <w:sz w:val="20"/>
              </w:rPr>
              <w:t>штук</w:t>
            </w:r>
          </w:p>
        </w:tc>
        <w:tc>
          <w:tcPr>
            <w:tcW w:w="555" w:type="dxa"/>
            <w:vMerge w:val="restart"/>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jc w:val="center"/>
              <w:rPr>
                <w:rFonts w:ascii="Times New Roman" w:hAnsi="Times New Roman"/>
                <w:color w:val="000000"/>
                <w:sz w:val="20"/>
              </w:rPr>
            </w:pPr>
          </w:p>
          <w:p w:rsidR="00636F0E" w:rsidRPr="00636F0E" w:rsidRDefault="00636F0E" w:rsidP="00636F0E">
            <w:pPr>
              <w:rPr>
                <w:rFonts w:ascii="Times New Roman" w:hAnsi="Times New Roman"/>
                <w:color w:val="000000"/>
                <w:sz w:val="20"/>
              </w:rPr>
            </w:pPr>
            <w:r w:rsidRPr="00636F0E">
              <w:rPr>
                <w:rFonts w:ascii="Times New Roman" w:hAnsi="Times New Roman"/>
                <w:color w:val="000000"/>
                <w:sz w:val="20"/>
              </w:rPr>
              <w:t xml:space="preserve">   2</w:t>
            </w:r>
          </w:p>
        </w:tc>
      </w:tr>
      <w:tr w:rsidR="00636F0E" w:rsidRPr="00636F0E" w:rsidTr="006F03CD">
        <w:trPr>
          <w:trHeight w:val="194"/>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Внутренний диаметр корпуса</w:t>
            </w:r>
          </w:p>
        </w:tc>
        <w:tc>
          <w:tcPr>
            <w:tcW w:w="2141" w:type="dxa"/>
            <w:tcBorders>
              <w:top w:val="single" w:sz="4" w:space="0" w:color="000000"/>
              <w:left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не менее 125 мм</w:t>
            </w:r>
          </w:p>
        </w:tc>
        <w:tc>
          <w:tcPr>
            <w:tcW w:w="2081" w:type="dxa"/>
            <w:tcBorders>
              <w:top w:val="single" w:sz="4" w:space="0" w:color="000000"/>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194"/>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Соединительный фланец</w:t>
            </w:r>
          </w:p>
        </w:tc>
        <w:tc>
          <w:tcPr>
            <w:tcW w:w="2141" w:type="dxa"/>
            <w:tcBorders>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sz w:val="20"/>
              </w:rPr>
            </w:pPr>
          </w:p>
        </w:tc>
        <w:tc>
          <w:tcPr>
            <w:tcW w:w="2081" w:type="dxa"/>
            <w:tcBorders>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contextualSpacing/>
              <w:jc w:val="both"/>
              <w:rPr>
                <w:rFonts w:ascii="Times New Roman" w:hAnsi="Times New Roman"/>
                <w:color w:val="000000"/>
                <w:sz w:val="20"/>
              </w:rPr>
            </w:pPr>
            <w:r w:rsidRPr="00636F0E">
              <w:rPr>
                <w:rFonts w:ascii="Times New Roman" w:hAnsi="Times New Roman"/>
                <w:color w:val="000000"/>
                <w:sz w:val="20"/>
              </w:rPr>
              <w:t>Наружный диаметр – 330 мм, осевое расстояние – 280 мм, количество соединительных отверстий - 6</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Нормативные требования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 xml:space="preserve">Гидрант соответствует требованиям ГОСТ Р 53961-2010. </w:t>
            </w:r>
          </w:p>
          <w:p w:rsidR="00636F0E" w:rsidRPr="00636F0E" w:rsidRDefault="00636F0E" w:rsidP="00636F0E">
            <w:pPr>
              <w:rPr>
                <w:rFonts w:ascii="Times New Roman" w:hAnsi="Times New Roman"/>
                <w:sz w:val="20"/>
              </w:rPr>
            </w:pPr>
            <w:r w:rsidRPr="00636F0E">
              <w:rPr>
                <w:rFonts w:ascii="Times New Roman" w:hAnsi="Times New Roman"/>
                <w:sz w:val="20"/>
              </w:rPr>
              <w:t xml:space="preserve">Гидрант для вертикальной установки устанавливается вертикально на фланец пожарной подставки по ГОСТ 5525-88. </w:t>
            </w:r>
          </w:p>
          <w:p w:rsidR="00636F0E" w:rsidRPr="00636F0E" w:rsidRDefault="00636F0E" w:rsidP="00636F0E">
            <w:pPr>
              <w:rPr>
                <w:rFonts w:ascii="Times New Roman" w:hAnsi="Times New Roman"/>
                <w:sz w:val="20"/>
              </w:rPr>
            </w:pPr>
            <w:r w:rsidRPr="00636F0E">
              <w:rPr>
                <w:rFonts w:ascii="Times New Roman" w:hAnsi="Times New Roman"/>
                <w:sz w:val="20"/>
              </w:rPr>
              <w:t>Отбор воды из пожарного гидранта осуществляется с помощью пожарной колонки по ГОСТ Р 53250-2009.</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Номинальное давление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 xml:space="preserve">Не менее </w:t>
            </w:r>
            <w:r w:rsidRPr="00636F0E">
              <w:rPr>
                <w:rFonts w:ascii="Times New Roman" w:hAnsi="Times New Roman"/>
                <w:color w:val="000000"/>
                <w:sz w:val="20"/>
                <w:lang w:val="en-US"/>
              </w:rPr>
              <w:t>PN</w:t>
            </w:r>
            <w:r w:rsidRPr="00636F0E">
              <w:rPr>
                <w:rFonts w:ascii="Times New Roman" w:hAnsi="Times New Roman"/>
                <w:color w:val="000000"/>
                <w:sz w:val="20"/>
              </w:rPr>
              <w:t xml:space="preserve"> 1,0 Мпа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Область применения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На водопроводных и противопожарных сетях для забора воды.</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Корпус</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Сталь горячеоцинкованная</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Нижняя часть</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Чугун не ниже марки EN-GJS-400-15 (ВЧ40).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p w:rsidR="00636F0E" w:rsidRPr="00636F0E" w:rsidRDefault="00636F0E" w:rsidP="00636F0E">
            <w:pPr>
              <w:jc w:val="center"/>
              <w:rPr>
                <w:rFonts w:ascii="Times New Roman" w:hAnsi="Times New Roman"/>
                <w:sz w:val="20"/>
              </w:rPr>
            </w:pPr>
            <w:r w:rsidRPr="00636F0E">
              <w:rPr>
                <w:rFonts w:ascii="Times New Roman" w:hAnsi="Times New Roman"/>
                <w:sz w:val="20"/>
              </w:rPr>
              <w:t>Наружная резьба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6” согласно ГОСТ Р 53250-2009 из латуни или высокопрочного чугуна оцинкованного горячим способом.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Запорный элемент</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Чугун не ниже марки EN-GJS- 400-15 (ВЧ40) (вулканизирован EPDM)</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Наконечник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Чугун не ниже марки EN-GJS-400-15 (ВЧ40)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Дистанционная труба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Нержавеющая сталь</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Число оборотов шпинделя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До полного открытия запорного органа – от 12 до 15 согласно ГОСТ Р 53961-2010.</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Крышка ниппеля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Герметичная крышка с уплотнением и присоединительной резьбой к ниппелю гидранта. Резьбовая крышка крепится к стволу гидранта при помощи металлического троса. Конструкция гидранта исключает возможность попадания грунтовых и дождевых вод во внутренний объем при затоплении колодца или ковера.</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Система запирания: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Гидрант оборудован системой двойного запирания подачи воды с помощью поршня и запорного шара.</w:t>
            </w:r>
          </w:p>
          <w:p w:rsidR="00636F0E" w:rsidRPr="00636F0E" w:rsidRDefault="00636F0E" w:rsidP="00636F0E">
            <w:pPr>
              <w:rPr>
                <w:rFonts w:ascii="Times New Roman" w:hAnsi="Times New Roman"/>
                <w:sz w:val="20"/>
              </w:rPr>
            </w:pPr>
            <w:r w:rsidRPr="00636F0E">
              <w:rPr>
                <w:rFonts w:ascii="Times New Roman" w:hAnsi="Times New Roman"/>
                <w:sz w:val="20"/>
              </w:rPr>
              <w:t>Конструкция гидранта предусматривает возможность демонтажа всех внутренних деталей, кроме запорного шара, для их ревизии или технического обслуживания без отключения от водопроводной магистрали.</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Варианты установки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 xml:space="preserve">Конструкция гидранта предусматривает возможность установки гидранта в колодец и безколодезную установку. При безколодезной установке гидрант устанавливается вертикально с выходом горловины гидранта в ковер.  </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Температура рабочей среды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до+50°С</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Покрытие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jc w:val="center"/>
              <w:rPr>
                <w:rFonts w:ascii="Times New Roman" w:hAnsi="Times New Roman"/>
                <w:color w:val="000000"/>
                <w:sz w:val="20"/>
              </w:rPr>
            </w:pPr>
            <w:r w:rsidRPr="00636F0E">
              <w:rPr>
                <w:rFonts w:ascii="Times New Roman" w:hAnsi="Times New Roman"/>
                <w:color w:val="000000"/>
                <w:sz w:val="20"/>
              </w:rPr>
              <w:t>Эпоксидно-порошковое, толщиной не менее 250 мкм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Система дренирования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 xml:space="preserve">Гидрант оборудован системой естественного дренирования. </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Маркировка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r w:rsidRPr="00636F0E">
              <w:rPr>
                <w:rFonts w:ascii="Times New Roman" w:hAnsi="Times New Roman"/>
                <w:sz w:val="20"/>
              </w:rPr>
              <w:t>В соответствии с требованиями ГОСТ Р 53961-2010 и содержит следующую информацию:</w:t>
            </w:r>
          </w:p>
          <w:p w:rsidR="00636F0E" w:rsidRPr="00636F0E" w:rsidRDefault="00636F0E" w:rsidP="00636F0E">
            <w:pPr>
              <w:rPr>
                <w:rFonts w:ascii="Times New Roman" w:hAnsi="Times New Roman"/>
                <w:sz w:val="20"/>
              </w:rPr>
            </w:pPr>
            <w:r w:rsidRPr="00636F0E">
              <w:rPr>
                <w:rFonts w:ascii="Times New Roman" w:hAnsi="Times New Roman"/>
                <w:sz w:val="20"/>
              </w:rPr>
              <w:t xml:space="preserve">- наименование производителя и (или) его зарегистрированный товарный знак; </w:t>
            </w:r>
          </w:p>
          <w:p w:rsidR="00636F0E" w:rsidRPr="00636F0E" w:rsidRDefault="00636F0E" w:rsidP="00636F0E">
            <w:pPr>
              <w:rPr>
                <w:rFonts w:ascii="Times New Roman" w:hAnsi="Times New Roman"/>
                <w:sz w:val="20"/>
              </w:rPr>
            </w:pPr>
            <w:r w:rsidRPr="00636F0E">
              <w:rPr>
                <w:rFonts w:ascii="Times New Roman" w:hAnsi="Times New Roman"/>
                <w:sz w:val="20"/>
              </w:rPr>
              <w:t xml:space="preserve">- заводской номер изделия; </w:t>
            </w:r>
          </w:p>
          <w:p w:rsidR="00636F0E" w:rsidRPr="00636F0E" w:rsidRDefault="00636F0E" w:rsidP="00636F0E">
            <w:pPr>
              <w:rPr>
                <w:rFonts w:ascii="Times New Roman" w:hAnsi="Times New Roman"/>
                <w:sz w:val="20"/>
              </w:rPr>
            </w:pPr>
            <w:r w:rsidRPr="00636F0E">
              <w:rPr>
                <w:rFonts w:ascii="Times New Roman" w:hAnsi="Times New Roman"/>
                <w:sz w:val="20"/>
              </w:rPr>
              <w:t xml:space="preserve">- рабочее давление; </w:t>
            </w:r>
          </w:p>
          <w:p w:rsidR="00636F0E" w:rsidRPr="00636F0E" w:rsidRDefault="00636F0E" w:rsidP="00636F0E">
            <w:pPr>
              <w:rPr>
                <w:rFonts w:ascii="Times New Roman" w:hAnsi="Times New Roman"/>
                <w:sz w:val="20"/>
              </w:rPr>
            </w:pPr>
            <w:r w:rsidRPr="00636F0E">
              <w:rPr>
                <w:rFonts w:ascii="Times New Roman" w:hAnsi="Times New Roman"/>
                <w:sz w:val="20"/>
              </w:rPr>
              <w:t xml:space="preserve">- высота гидранта; </w:t>
            </w:r>
          </w:p>
          <w:p w:rsidR="00636F0E" w:rsidRPr="00636F0E" w:rsidRDefault="00636F0E" w:rsidP="00636F0E">
            <w:pPr>
              <w:widowControl w:val="0"/>
              <w:numPr>
                <w:ilvl w:val="0"/>
                <w:numId w:val="30"/>
              </w:numPr>
              <w:tabs>
                <w:tab w:val="num" w:pos="15"/>
                <w:tab w:val="num" w:pos="440"/>
                <w:tab w:val="left" w:pos="8550"/>
              </w:tabs>
              <w:suppressAutoHyphens/>
              <w:autoSpaceDE w:val="0"/>
              <w:autoSpaceDN w:val="0"/>
              <w:adjustRightInd w:val="0"/>
              <w:spacing w:line="240" w:lineRule="atLeast"/>
              <w:ind w:left="15"/>
              <w:rPr>
                <w:rFonts w:ascii="Times New Roman" w:hAnsi="Times New Roman"/>
                <w:sz w:val="20"/>
              </w:rPr>
            </w:pPr>
            <w:r w:rsidRPr="00636F0E">
              <w:rPr>
                <w:rFonts w:ascii="Times New Roman" w:hAnsi="Times New Roman"/>
                <w:sz w:val="20"/>
              </w:rPr>
              <w:t xml:space="preserve">- внутренний диаметр корпуса; </w:t>
            </w:r>
          </w:p>
          <w:p w:rsidR="00636F0E" w:rsidRPr="00636F0E" w:rsidRDefault="00636F0E" w:rsidP="00636F0E">
            <w:pPr>
              <w:widowControl w:val="0"/>
              <w:numPr>
                <w:ilvl w:val="0"/>
                <w:numId w:val="30"/>
              </w:numPr>
              <w:tabs>
                <w:tab w:val="num" w:pos="15"/>
                <w:tab w:val="num" w:pos="440"/>
                <w:tab w:val="left" w:pos="8550"/>
              </w:tabs>
              <w:suppressAutoHyphens/>
              <w:autoSpaceDE w:val="0"/>
              <w:autoSpaceDN w:val="0"/>
              <w:adjustRightInd w:val="0"/>
              <w:spacing w:line="240" w:lineRule="atLeast"/>
              <w:ind w:left="15"/>
              <w:rPr>
                <w:rFonts w:ascii="Times New Roman" w:hAnsi="Times New Roman"/>
                <w:sz w:val="20"/>
              </w:rPr>
            </w:pPr>
            <w:r w:rsidRPr="00636F0E">
              <w:rPr>
                <w:rFonts w:ascii="Times New Roman" w:hAnsi="Times New Roman"/>
                <w:sz w:val="20"/>
              </w:rPr>
              <w:t>- год выпуска.</w:t>
            </w: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r w:rsidR="00636F0E" w:rsidRPr="00636F0E" w:rsidTr="006F03CD">
        <w:trPr>
          <w:trHeight w:val="91"/>
          <w:jc w:val="center"/>
        </w:trPr>
        <w:tc>
          <w:tcPr>
            <w:tcW w:w="663"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sz w:val="20"/>
              </w:rPr>
            </w:pPr>
          </w:p>
        </w:tc>
        <w:tc>
          <w:tcPr>
            <w:tcW w:w="1889" w:type="dxa"/>
            <w:vMerge/>
            <w:tcBorders>
              <w:left w:val="single" w:sz="4" w:space="0" w:color="000000"/>
              <w:right w:val="single" w:sz="4" w:space="0" w:color="000000"/>
            </w:tcBorders>
            <w:shd w:val="clear" w:color="auto" w:fill="FFFFFF"/>
            <w:vAlign w:val="center"/>
          </w:tcPr>
          <w:p w:rsidR="00636F0E" w:rsidRPr="00636F0E" w:rsidRDefault="00636F0E" w:rsidP="00636F0E">
            <w:pPr>
              <w:contextualSpacing/>
              <w:jc w:val="center"/>
              <w:rPr>
                <w:rFonts w:ascii="Times New Roman" w:hAnsi="Times New Roman"/>
                <w:color w:val="000000"/>
                <w:sz w:val="2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r w:rsidRPr="00636F0E">
              <w:rPr>
                <w:rFonts w:ascii="Times New Roman" w:hAnsi="Times New Roman"/>
                <w:sz w:val="20"/>
              </w:rPr>
              <w:t>Гарантийный срок эксплуатации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636F0E" w:rsidRPr="00636F0E" w:rsidRDefault="00636F0E" w:rsidP="00636F0E">
            <w:pPr>
              <w:contextualSpacing/>
              <w:rPr>
                <w:rFonts w:ascii="Times New Roman" w:hAnsi="Times New Roman"/>
                <w:color w:val="000000"/>
                <w:sz w:val="20"/>
              </w:rPr>
            </w:pPr>
            <w:r w:rsidRPr="00636F0E">
              <w:rPr>
                <w:rFonts w:ascii="Times New Roman" w:hAnsi="Times New Roman"/>
                <w:color w:val="000000"/>
                <w:sz w:val="20"/>
              </w:rPr>
              <w:t>не менее 10 лет или 1000 циклов открытия/закрытия.</w:t>
            </w:r>
          </w:p>
        </w:tc>
        <w:tc>
          <w:tcPr>
            <w:tcW w:w="2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F0E" w:rsidRPr="00636F0E" w:rsidRDefault="00636F0E" w:rsidP="00636F0E">
            <w:pPr>
              <w:rPr>
                <w:rFonts w:ascii="Times New Roman" w:hAnsi="Times New Roman"/>
                <w:sz w:val="20"/>
              </w:rPr>
            </w:pPr>
          </w:p>
        </w:tc>
        <w:tc>
          <w:tcPr>
            <w:tcW w:w="808" w:type="dxa"/>
            <w:vMerge/>
            <w:tcBorders>
              <w:left w:val="single" w:sz="4" w:space="0" w:color="000000"/>
              <w:right w:val="single" w:sz="4" w:space="0" w:color="000000"/>
            </w:tcBorders>
            <w:shd w:val="clear" w:color="auto" w:fill="FFFFFF"/>
          </w:tcPr>
          <w:p w:rsidR="00636F0E" w:rsidRPr="00636F0E" w:rsidRDefault="00636F0E" w:rsidP="00636F0E">
            <w:pPr>
              <w:jc w:val="center"/>
              <w:rPr>
                <w:rFonts w:ascii="Times New Roman" w:hAnsi="Times New Roman"/>
                <w:sz w:val="20"/>
              </w:rPr>
            </w:pPr>
          </w:p>
        </w:tc>
        <w:tc>
          <w:tcPr>
            <w:tcW w:w="555" w:type="dxa"/>
            <w:vMerge/>
            <w:tcBorders>
              <w:left w:val="single" w:sz="4" w:space="0" w:color="000000"/>
              <w:right w:val="single" w:sz="4" w:space="0" w:color="000000"/>
            </w:tcBorders>
            <w:shd w:val="clear" w:color="auto" w:fill="FFFFFF"/>
            <w:vAlign w:val="center"/>
          </w:tcPr>
          <w:p w:rsidR="00636F0E" w:rsidRPr="00636F0E" w:rsidRDefault="00636F0E" w:rsidP="00636F0E">
            <w:pPr>
              <w:jc w:val="center"/>
              <w:rPr>
                <w:rFonts w:ascii="Times New Roman" w:hAnsi="Times New Roman"/>
                <w:color w:val="000000"/>
                <w:sz w:val="20"/>
              </w:rPr>
            </w:pPr>
          </w:p>
        </w:tc>
      </w:tr>
    </w:tbl>
    <w:p w:rsidR="00636F0E" w:rsidRPr="00636F0E" w:rsidRDefault="00636F0E" w:rsidP="00636F0E">
      <w:pPr>
        <w:tabs>
          <w:tab w:val="left" w:pos="567"/>
        </w:tabs>
        <w:autoSpaceDE w:val="0"/>
        <w:autoSpaceDN w:val="0"/>
        <w:adjustRightInd w:val="0"/>
        <w:contextualSpacing/>
        <w:jc w:val="both"/>
        <w:rPr>
          <w:rFonts w:ascii="Times New Roman" w:hAnsi="Times New Roman"/>
          <w:sz w:val="24"/>
          <w:szCs w:val="24"/>
          <w:highlight w:val="yellow"/>
        </w:rPr>
      </w:pPr>
      <w:r w:rsidRPr="00636F0E">
        <w:rPr>
          <w:rFonts w:ascii="Times New Roman" w:hAnsi="Times New Roman"/>
          <w:b/>
          <w:sz w:val="24"/>
          <w:szCs w:val="24"/>
        </w:rPr>
        <w:t xml:space="preserve">5.2. Дополнительные технические требования: </w:t>
      </w:r>
    </w:p>
    <w:p w:rsidR="00636F0E" w:rsidRPr="00636F0E" w:rsidRDefault="00636F0E" w:rsidP="00636F0E">
      <w:pPr>
        <w:tabs>
          <w:tab w:val="left" w:pos="567"/>
        </w:tabs>
        <w:autoSpaceDE w:val="0"/>
        <w:autoSpaceDN w:val="0"/>
        <w:adjustRightInd w:val="0"/>
        <w:contextualSpacing/>
        <w:jc w:val="both"/>
        <w:rPr>
          <w:rFonts w:ascii="Times New Roman" w:hAnsi="Times New Roman"/>
          <w:b/>
          <w:sz w:val="24"/>
          <w:szCs w:val="24"/>
          <w:highlight w:val="yellow"/>
        </w:rPr>
      </w:pPr>
      <w:r w:rsidRPr="00636F0E">
        <w:rPr>
          <w:rFonts w:ascii="Times New Roman" w:hAnsi="Times New Roman"/>
          <w:b/>
          <w:sz w:val="24"/>
          <w:szCs w:val="24"/>
        </w:rPr>
        <w:t xml:space="preserve">5.3. Показатели, требования, условные обозначения и терминология, касающиеся технических, функциональных и качественных характеристик объекта закупки, установленные в соответствии с законодательством РФ о техническом регулировании и стандартизации: </w:t>
      </w:r>
      <w:r w:rsidRPr="00636F0E">
        <w:rPr>
          <w:rFonts w:ascii="Times New Roman" w:hAnsi="Times New Roman"/>
          <w:sz w:val="24"/>
          <w:szCs w:val="24"/>
        </w:rPr>
        <w:t>Условия транспортирования и хранения поставляемой продукции по ГОСТ 15150 - УХЛ5.</w:t>
      </w:r>
    </w:p>
    <w:p w:rsidR="00636F0E" w:rsidRPr="00636F0E" w:rsidRDefault="00636F0E" w:rsidP="00636F0E">
      <w:pPr>
        <w:tabs>
          <w:tab w:val="left" w:pos="284"/>
        </w:tabs>
        <w:contextualSpacing/>
        <w:jc w:val="both"/>
        <w:rPr>
          <w:rFonts w:ascii="Times New Roman" w:hAnsi="Times New Roman"/>
          <w:sz w:val="24"/>
          <w:szCs w:val="24"/>
        </w:rPr>
      </w:pPr>
      <w:r w:rsidRPr="00636F0E">
        <w:rPr>
          <w:rFonts w:ascii="Times New Roman" w:hAnsi="Times New Roman"/>
          <w:b/>
          <w:sz w:val="24"/>
          <w:szCs w:val="24"/>
        </w:rPr>
        <w:t>6. Требования к качеству и безопасности поставляемого Товара</w:t>
      </w:r>
      <w:r w:rsidRPr="00636F0E">
        <w:rPr>
          <w:rFonts w:ascii="Times New Roman" w:hAnsi="Times New Roman"/>
          <w:sz w:val="24"/>
          <w:szCs w:val="24"/>
        </w:rPr>
        <w:t>:</w:t>
      </w:r>
    </w:p>
    <w:p w:rsidR="00636F0E" w:rsidRPr="00636F0E" w:rsidRDefault="00636F0E" w:rsidP="00636F0E">
      <w:pPr>
        <w:contextualSpacing/>
        <w:jc w:val="both"/>
        <w:rPr>
          <w:rFonts w:ascii="Times New Roman" w:hAnsi="Times New Roman"/>
          <w:sz w:val="24"/>
          <w:szCs w:val="24"/>
        </w:rPr>
      </w:pPr>
      <w:r w:rsidRPr="00636F0E">
        <w:rPr>
          <w:rFonts w:ascii="Times New Roman" w:hAnsi="Times New Roman"/>
          <w:sz w:val="24"/>
          <w:szCs w:val="24"/>
        </w:rPr>
        <w:t>6.1. Качество товара должно соответствовать требованиям действующих стандартов и/или технических условий изготовителей, что должно быть подтверждено паспортами качества и соответствующими сертификатами.</w:t>
      </w:r>
    </w:p>
    <w:p w:rsidR="00636F0E" w:rsidRPr="00636F0E" w:rsidRDefault="00636F0E" w:rsidP="00636F0E">
      <w:pPr>
        <w:contextualSpacing/>
        <w:jc w:val="both"/>
        <w:rPr>
          <w:rFonts w:ascii="Times New Roman" w:eastAsia="Calibri" w:hAnsi="Times New Roman"/>
          <w:sz w:val="24"/>
          <w:szCs w:val="24"/>
          <w:lang w:eastAsia="en-US"/>
        </w:rPr>
      </w:pPr>
      <w:r w:rsidRPr="00636F0E">
        <w:rPr>
          <w:rFonts w:ascii="Times New Roman" w:eastAsia="Calibri" w:hAnsi="Times New Roman"/>
          <w:sz w:val="24"/>
          <w:szCs w:val="24"/>
          <w:lang w:eastAsia="en-US"/>
        </w:rPr>
        <w:t>6.2. Товар должен соответствовать требованиям безопасности, в том числе экологическим, установленным действующим законодательством.</w:t>
      </w:r>
    </w:p>
    <w:p w:rsidR="00636F0E" w:rsidRPr="00636F0E" w:rsidRDefault="00636F0E" w:rsidP="00636F0E">
      <w:pPr>
        <w:autoSpaceDE w:val="0"/>
        <w:autoSpaceDN w:val="0"/>
        <w:adjustRightInd w:val="0"/>
        <w:contextualSpacing/>
        <w:jc w:val="both"/>
        <w:rPr>
          <w:rFonts w:ascii="Times New Roman" w:hAnsi="Times New Roman"/>
          <w:sz w:val="24"/>
          <w:szCs w:val="24"/>
        </w:rPr>
      </w:pPr>
      <w:r w:rsidRPr="00636F0E">
        <w:rPr>
          <w:rFonts w:ascii="Times New Roman" w:hAnsi="Times New Roman"/>
          <w:sz w:val="24"/>
          <w:szCs w:val="24"/>
        </w:rPr>
        <w:t>6.3. Товар не должен быть заложен, арестован, являться предметом исков третьих лиц.</w:t>
      </w:r>
    </w:p>
    <w:p w:rsidR="00636F0E" w:rsidRPr="00636F0E" w:rsidRDefault="00636F0E" w:rsidP="00636F0E">
      <w:pPr>
        <w:autoSpaceDE w:val="0"/>
        <w:autoSpaceDN w:val="0"/>
        <w:adjustRightInd w:val="0"/>
        <w:contextualSpacing/>
        <w:jc w:val="both"/>
        <w:rPr>
          <w:rFonts w:ascii="Times New Roman" w:hAnsi="Times New Roman"/>
          <w:sz w:val="24"/>
          <w:szCs w:val="24"/>
        </w:rPr>
      </w:pPr>
      <w:r w:rsidRPr="00636F0E">
        <w:rPr>
          <w:rFonts w:ascii="Times New Roman" w:hAnsi="Times New Roman"/>
          <w:sz w:val="24"/>
          <w:szCs w:val="24"/>
        </w:rPr>
        <w:t>6.4. Товар должен быть новым - не бывшим в употреблении, или в ремонте, не должен быть восстановленным, у товара не должна быть осуществлена замена составных частей, либо восстановлены потребительские свойства.</w:t>
      </w:r>
    </w:p>
    <w:p w:rsidR="00636F0E" w:rsidRPr="00636F0E" w:rsidRDefault="00636F0E" w:rsidP="00636F0E">
      <w:pPr>
        <w:autoSpaceDE w:val="0"/>
        <w:autoSpaceDN w:val="0"/>
        <w:adjustRightInd w:val="0"/>
        <w:contextualSpacing/>
        <w:jc w:val="both"/>
        <w:rPr>
          <w:rFonts w:ascii="Times New Roman" w:hAnsi="Times New Roman"/>
          <w:sz w:val="24"/>
          <w:szCs w:val="24"/>
        </w:rPr>
      </w:pPr>
      <w:r w:rsidRPr="00636F0E">
        <w:rPr>
          <w:rFonts w:ascii="Times New Roman" w:hAnsi="Times New Roman"/>
          <w:sz w:val="24"/>
          <w:szCs w:val="24"/>
        </w:rPr>
        <w:t>6.5. Товар должен быть не ранее 2020 года выпуска.</w:t>
      </w:r>
    </w:p>
    <w:p w:rsidR="00636F0E" w:rsidRPr="00636F0E" w:rsidRDefault="00636F0E" w:rsidP="00636F0E">
      <w:pPr>
        <w:tabs>
          <w:tab w:val="left" w:pos="567"/>
        </w:tabs>
        <w:contextualSpacing/>
        <w:jc w:val="both"/>
        <w:rPr>
          <w:rFonts w:ascii="Times New Roman" w:hAnsi="Times New Roman"/>
          <w:b/>
          <w:sz w:val="24"/>
          <w:szCs w:val="24"/>
        </w:rPr>
      </w:pPr>
      <w:r w:rsidRPr="00636F0E">
        <w:rPr>
          <w:rFonts w:ascii="Times New Roman" w:hAnsi="Times New Roman"/>
          <w:b/>
          <w:sz w:val="24"/>
          <w:szCs w:val="24"/>
        </w:rPr>
        <w:t xml:space="preserve">7.Требования к документации: </w:t>
      </w:r>
      <w:r w:rsidRPr="00636F0E">
        <w:rPr>
          <w:rFonts w:ascii="Times New Roman" w:hAnsi="Times New Roman"/>
          <w:sz w:val="24"/>
          <w:szCs w:val="24"/>
        </w:rPr>
        <w:t>Товар должен поставляться с полным комплектом документации: паспортом, инструкцией по наладке, эксплуатации и техническому обслуживанию, сертификатами соответствия или декларациями соответствия на русском языке. Товар, поставленный без документации, не является комплектным и не подлежит оплате до момента предоставления полного комплекта документации. Все документы должны быть предоставлены в подлинниках, либо в надлежащим образом заверенных копиях.</w:t>
      </w:r>
    </w:p>
    <w:p w:rsidR="00636F0E" w:rsidRPr="00636F0E" w:rsidRDefault="00636F0E" w:rsidP="00636F0E">
      <w:pPr>
        <w:tabs>
          <w:tab w:val="left" w:pos="284"/>
          <w:tab w:val="left" w:pos="567"/>
        </w:tabs>
        <w:contextualSpacing/>
        <w:jc w:val="both"/>
        <w:rPr>
          <w:rFonts w:ascii="Times New Roman" w:hAnsi="Times New Roman"/>
          <w:sz w:val="24"/>
          <w:szCs w:val="24"/>
        </w:rPr>
      </w:pPr>
      <w:r w:rsidRPr="00636F0E">
        <w:rPr>
          <w:rFonts w:ascii="Times New Roman" w:hAnsi="Times New Roman"/>
          <w:b/>
          <w:sz w:val="24"/>
          <w:szCs w:val="24"/>
        </w:rPr>
        <w:t>8.Срок (период) поставки товара</w:t>
      </w:r>
      <w:r w:rsidRPr="00636F0E">
        <w:rPr>
          <w:rFonts w:ascii="Times New Roman" w:hAnsi="Times New Roman"/>
          <w:sz w:val="24"/>
          <w:szCs w:val="24"/>
        </w:rPr>
        <w:t>: Срок поставки товара - с момента заключения договора и до 15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позднее2-х (двух) рабочих дней с момента подачи заявки.</w:t>
      </w:r>
    </w:p>
    <w:p w:rsidR="00636F0E" w:rsidRPr="00636F0E" w:rsidRDefault="00636F0E" w:rsidP="00636F0E">
      <w:pPr>
        <w:tabs>
          <w:tab w:val="left" w:pos="284"/>
          <w:tab w:val="left" w:pos="567"/>
        </w:tabs>
        <w:contextualSpacing/>
        <w:jc w:val="both"/>
        <w:rPr>
          <w:rFonts w:ascii="Times New Roman" w:hAnsi="Times New Roman"/>
          <w:b/>
          <w:sz w:val="24"/>
          <w:szCs w:val="24"/>
        </w:rPr>
      </w:pPr>
      <w:r w:rsidRPr="00636F0E">
        <w:rPr>
          <w:rFonts w:ascii="Times New Roman" w:hAnsi="Times New Roman"/>
          <w:b/>
          <w:sz w:val="24"/>
          <w:szCs w:val="24"/>
        </w:rPr>
        <w:t xml:space="preserve">9. Место поставки товара: </w:t>
      </w:r>
      <w:r w:rsidRPr="00636F0E">
        <w:rPr>
          <w:rFonts w:ascii="Times New Roman" w:hAnsi="Times New Roman"/>
          <w:sz w:val="24"/>
          <w:szCs w:val="24"/>
        </w:rPr>
        <w:t>Свердловская область, г. Березовский, ул. Ленина, 52.</w:t>
      </w:r>
    </w:p>
    <w:p w:rsidR="00636F0E" w:rsidRPr="00636F0E" w:rsidRDefault="00636F0E" w:rsidP="00636F0E">
      <w:pPr>
        <w:contextualSpacing/>
        <w:jc w:val="both"/>
        <w:rPr>
          <w:rFonts w:ascii="Times New Roman" w:eastAsia="Calibri" w:hAnsi="Times New Roman"/>
          <w:sz w:val="24"/>
          <w:szCs w:val="24"/>
          <w:lang w:eastAsia="en-US"/>
        </w:rPr>
      </w:pPr>
      <w:r w:rsidRPr="00636F0E">
        <w:rPr>
          <w:rFonts w:ascii="Times New Roman" w:eastAsia="Calibri" w:hAnsi="Times New Roman"/>
          <w:b/>
          <w:sz w:val="24"/>
          <w:szCs w:val="24"/>
          <w:lang w:eastAsia="en-US"/>
        </w:rPr>
        <w:t xml:space="preserve">10. Условия и порядок поставки товара: </w:t>
      </w:r>
      <w:r w:rsidRPr="00636F0E">
        <w:rPr>
          <w:rFonts w:ascii="Times New Roman" w:eastAsia="Calibri" w:hAnsi="Times New Roman"/>
          <w:sz w:val="24"/>
          <w:szCs w:val="24"/>
          <w:lang w:eastAsia="en-US"/>
        </w:rPr>
        <w:t xml:space="preserve">Письменное уведомление о дате и времени поставки товара должно быть направлено на электронную почту </w:t>
      </w:r>
      <w:hyperlink r:id="rId28" w:history="1">
        <w:r w:rsidRPr="00636F0E">
          <w:rPr>
            <w:rFonts w:ascii="Times New Roman" w:eastAsia="Calibri" w:hAnsi="Times New Roman"/>
            <w:color w:val="0000FF"/>
            <w:sz w:val="24"/>
            <w:szCs w:val="24"/>
            <w:u w:val="single"/>
            <w:lang w:val="en-US" w:eastAsia="en-US"/>
          </w:rPr>
          <w:t>progressnew</w:t>
        </w:r>
        <w:r w:rsidRPr="00636F0E">
          <w:rPr>
            <w:rFonts w:ascii="Times New Roman" w:eastAsia="Calibri" w:hAnsi="Times New Roman"/>
            <w:color w:val="0000FF"/>
            <w:sz w:val="24"/>
            <w:szCs w:val="24"/>
            <w:u w:val="single"/>
            <w:lang w:eastAsia="en-US"/>
          </w:rPr>
          <w:t>@</w:t>
        </w:r>
        <w:r w:rsidRPr="00636F0E">
          <w:rPr>
            <w:rFonts w:ascii="Times New Roman" w:eastAsia="Calibri" w:hAnsi="Times New Roman"/>
            <w:color w:val="0000FF"/>
            <w:sz w:val="24"/>
            <w:szCs w:val="24"/>
            <w:u w:val="single"/>
            <w:lang w:val="en-US" w:eastAsia="en-US"/>
          </w:rPr>
          <w:t>mail</w:t>
        </w:r>
        <w:r w:rsidRPr="00636F0E">
          <w:rPr>
            <w:rFonts w:ascii="Times New Roman" w:eastAsia="Calibri" w:hAnsi="Times New Roman"/>
            <w:color w:val="0000FF"/>
            <w:sz w:val="24"/>
            <w:szCs w:val="24"/>
            <w:u w:val="single"/>
            <w:lang w:eastAsia="en-US"/>
          </w:rPr>
          <w:t>.</w:t>
        </w:r>
        <w:r w:rsidRPr="00636F0E">
          <w:rPr>
            <w:rFonts w:ascii="Times New Roman" w:eastAsia="Calibri" w:hAnsi="Times New Roman"/>
            <w:color w:val="0000FF"/>
            <w:sz w:val="24"/>
            <w:szCs w:val="24"/>
            <w:u w:val="single"/>
            <w:lang w:val="en-US" w:eastAsia="en-US"/>
          </w:rPr>
          <w:t>ru</w:t>
        </w:r>
      </w:hyperlink>
      <w:r w:rsidRPr="00636F0E">
        <w:rPr>
          <w:rFonts w:ascii="Times New Roman" w:eastAsia="Calibri" w:hAnsi="Times New Roman"/>
          <w:sz w:val="24"/>
          <w:szCs w:val="24"/>
          <w:lang w:eastAsia="en-US"/>
        </w:rPr>
        <w:t xml:space="preserve">, </w:t>
      </w:r>
      <w:hyperlink r:id="rId29" w:history="1">
        <w:r w:rsidRPr="00636F0E">
          <w:rPr>
            <w:rFonts w:ascii="Times New Roman" w:eastAsia="Calibri" w:hAnsi="Times New Roman"/>
            <w:color w:val="0000FF"/>
            <w:sz w:val="24"/>
            <w:szCs w:val="24"/>
            <w:u w:val="single"/>
            <w:lang w:val="en-US" w:eastAsia="en-US"/>
          </w:rPr>
          <w:t>bervodokanal</w:t>
        </w:r>
        <w:r w:rsidRPr="00636F0E">
          <w:rPr>
            <w:rFonts w:ascii="Times New Roman" w:eastAsia="Calibri" w:hAnsi="Times New Roman"/>
            <w:color w:val="0000FF"/>
            <w:sz w:val="24"/>
            <w:szCs w:val="24"/>
            <w:u w:val="single"/>
            <w:lang w:eastAsia="en-US"/>
          </w:rPr>
          <w:t>@</w:t>
        </w:r>
        <w:r w:rsidRPr="00636F0E">
          <w:rPr>
            <w:rFonts w:ascii="Times New Roman" w:eastAsia="Calibri" w:hAnsi="Times New Roman"/>
            <w:color w:val="0000FF"/>
            <w:sz w:val="24"/>
            <w:szCs w:val="24"/>
            <w:u w:val="single"/>
            <w:lang w:val="en-US" w:eastAsia="en-US"/>
          </w:rPr>
          <w:t>bk</w:t>
        </w:r>
        <w:r w:rsidRPr="00636F0E">
          <w:rPr>
            <w:rFonts w:ascii="Times New Roman" w:eastAsia="Calibri" w:hAnsi="Times New Roman"/>
            <w:color w:val="0000FF"/>
            <w:sz w:val="24"/>
            <w:szCs w:val="24"/>
            <w:u w:val="single"/>
            <w:lang w:eastAsia="en-US"/>
          </w:rPr>
          <w:t>.</w:t>
        </w:r>
        <w:r w:rsidRPr="00636F0E">
          <w:rPr>
            <w:rFonts w:ascii="Times New Roman" w:eastAsia="Calibri" w:hAnsi="Times New Roman"/>
            <w:color w:val="0000FF"/>
            <w:sz w:val="24"/>
            <w:szCs w:val="24"/>
            <w:u w:val="single"/>
            <w:lang w:val="en-US" w:eastAsia="en-US"/>
          </w:rPr>
          <w:t>ru</w:t>
        </w:r>
      </w:hyperlink>
      <w:r w:rsidRPr="00636F0E">
        <w:rPr>
          <w:rFonts w:ascii="Times New Roman" w:eastAsia="Calibri" w:hAnsi="Times New Roman"/>
          <w:sz w:val="24"/>
          <w:szCs w:val="24"/>
          <w:lang w:eastAsia="en-US"/>
        </w:rPr>
        <w:t>не позднее чем за 24 (двадцать четыре) часа до даты поставки.</w:t>
      </w:r>
    </w:p>
    <w:p w:rsidR="00636F0E" w:rsidRPr="00636F0E" w:rsidRDefault="00636F0E" w:rsidP="00636F0E">
      <w:pPr>
        <w:contextualSpacing/>
        <w:jc w:val="both"/>
        <w:rPr>
          <w:rFonts w:ascii="Times New Roman" w:eastAsia="Calibri" w:hAnsi="Times New Roman"/>
          <w:b/>
          <w:sz w:val="24"/>
          <w:szCs w:val="24"/>
          <w:lang w:eastAsia="en-US"/>
        </w:rPr>
      </w:pPr>
      <w:r w:rsidRPr="00636F0E">
        <w:rPr>
          <w:rFonts w:ascii="Times New Roman" w:eastAsia="Calibri" w:hAnsi="Times New Roman"/>
          <w:b/>
          <w:sz w:val="24"/>
          <w:szCs w:val="24"/>
          <w:lang w:eastAsia="en-US"/>
        </w:rPr>
        <w:t xml:space="preserve">11. Гарантийные обязательства: </w:t>
      </w:r>
      <w:r w:rsidRPr="00636F0E">
        <w:rPr>
          <w:rFonts w:ascii="Times New Roman" w:eastAsia="Calibri" w:hAnsi="Times New Roman"/>
          <w:sz w:val="24"/>
          <w:szCs w:val="24"/>
          <w:lang w:eastAsia="en-US"/>
        </w:rPr>
        <w:t>Гарантийный срок на товар должен составлять не менее 12 (Двенадцати) месяцев. Качество поставляемого товара должно соответствовать требованиям, предъявляемым к данного вида товарам, а также сертификатам соответствия.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p>
    <w:p w:rsidR="00636F0E" w:rsidRPr="00636F0E" w:rsidRDefault="00636F0E" w:rsidP="00636F0E">
      <w:pPr>
        <w:contextualSpacing/>
        <w:jc w:val="both"/>
        <w:rPr>
          <w:rFonts w:ascii="Times New Roman" w:hAnsi="Times New Roman"/>
          <w:sz w:val="24"/>
          <w:szCs w:val="24"/>
        </w:rPr>
      </w:pPr>
      <w:r w:rsidRPr="00636F0E">
        <w:rPr>
          <w:rFonts w:ascii="Times New Roman" w:hAnsi="Times New Roman"/>
          <w:b/>
          <w:sz w:val="24"/>
          <w:szCs w:val="24"/>
        </w:rPr>
        <w:t xml:space="preserve">12. Требования к упаковке, транспортировке товара: </w:t>
      </w:r>
      <w:r w:rsidRPr="00636F0E">
        <w:rPr>
          <w:rFonts w:ascii="Times New Roman" w:hAnsi="Times New Roman"/>
          <w:sz w:val="24"/>
          <w:szCs w:val="24"/>
        </w:rPr>
        <w:t>Товар должен быть поставлен в упаковке, упаковка/тара должна обеспечивать его сохранность при транспортировке и хранении, погрузочно-разгрузочных работах. Упаковка не должна иметь повреждений.</w:t>
      </w:r>
    </w:p>
    <w:p w:rsidR="00636F0E" w:rsidRPr="00636F0E" w:rsidRDefault="00636F0E" w:rsidP="00636F0E">
      <w:pPr>
        <w:widowControl w:val="0"/>
        <w:contextualSpacing/>
        <w:jc w:val="both"/>
        <w:rPr>
          <w:rFonts w:ascii="Times New Roman" w:hAnsi="Times New Roman"/>
          <w:spacing w:val="3"/>
          <w:sz w:val="24"/>
          <w:szCs w:val="24"/>
          <w:lang w:eastAsia="en-US"/>
        </w:rPr>
      </w:pPr>
      <w:r w:rsidRPr="00636F0E">
        <w:rPr>
          <w:rFonts w:ascii="Times New Roman" w:hAnsi="Times New Roman"/>
          <w:b/>
          <w:bCs/>
          <w:color w:val="000001"/>
          <w:spacing w:val="3"/>
          <w:sz w:val="24"/>
          <w:szCs w:val="24"/>
          <w:lang w:eastAsia="en-US"/>
        </w:rPr>
        <w:t xml:space="preserve">13. Порядок сдачи-приемки товара: </w:t>
      </w:r>
      <w:r w:rsidRPr="00636F0E">
        <w:rPr>
          <w:rFonts w:ascii="Times New Roman" w:hAnsi="Times New Roman"/>
          <w:spacing w:val="3"/>
          <w:sz w:val="24"/>
          <w:szCs w:val="24"/>
          <w:lang w:eastAsia="en-US"/>
        </w:rPr>
        <w:t>Товар поставляется партиями по заявкам покупателя в количестве, указанном в заявках, в срок не позднее 10 (Десяти) рабочих дней со дня подачи заявки. В момент передачи товара покупателю должны быть предоставлены документы, оформленные в соответствии с действующим законодательством: счет-фактура, товарная накладная (форма ТОРГ-12), товарно-транспортная накладная (форма №1-Т) на товар и акт приема-передачи товара. Риски, связанные с порчей или случайной гибелью товара, переходят в момент передачи полного комплекта товара, в том числе – комплекта документов.</w:t>
      </w:r>
    </w:p>
    <w:p w:rsidR="00636F0E" w:rsidRPr="00636F0E" w:rsidRDefault="00636F0E" w:rsidP="00636F0E">
      <w:pPr>
        <w:suppressAutoHyphens/>
        <w:contextualSpacing/>
        <w:jc w:val="center"/>
        <w:rPr>
          <w:rFonts w:ascii="Times New Roman" w:hAnsi="Times New Roman"/>
          <w:b/>
          <w:szCs w:val="22"/>
          <w:lang w:eastAsia="ar-SA"/>
        </w:rPr>
      </w:pPr>
    </w:p>
    <w:p w:rsidR="00636F0E" w:rsidRPr="00636F0E" w:rsidRDefault="00636F0E" w:rsidP="00636F0E">
      <w:pPr>
        <w:suppressAutoHyphens/>
        <w:contextualSpacing/>
        <w:jc w:val="center"/>
        <w:rPr>
          <w:rFonts w:ascii="Times New Roman" w:hAnsi="Times New Roman"/>
          <w:b/>
          <w:szCs w:val="22"/>
          <w:lang w:eastAsia="ar-SA"/>
        </w:rPr>
      </w:pPr>
    </w:p>
    <w:p w:rsidR="00636F0E" w:rsidRPr="00636F0E" w:rsidRDefault="00636F0E" w:rsidP="00636F0E">
      <w:pPr>
        <w:suppressAutoHyphens/>
        <w:contextualSpacing/>
        <w:jc w:val="center"/>
        <w:rPr>
          <w:rFonts w:ascii="Times New Roman" w:hAnsi="Times New Roman"/>
          <w:b/>
          <w:szCs w:val="22"/>
          <w:lang w:eastAsia="ar-SA"/>
        </w:rPr>
      </w:pP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Покупатель                                                                                  Поставщик </w:t>
      </w: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МУП БВКХ «Водоканал» </w:t>
      </w:r>
      <w:r w:rsidRPr="00636F0E">
        <w:rPr>
          <w:rFonts w:ascii="Times New Roman" w:hAnsi="Times New Roman"/>
          <w:szCs w:val="22"/>
        </w:rPr>
        <w:tab/>
      </w:r>
      <w:r w:rsidRPr="00636F0E">
        <w:rPr>
          <w:rFonts w:ascii="Times New Roman" w:hAnsi="Times New Roman"/>
          <w:szCs w:val="22"/>
        </w:rPr>
        <w:tab/>
      </w:r>
      <w:r w:rsidRPr="00636F0E">
        <w:rPr>
          <w:rFonts w:ascii="Times New Roman" w:hAnsi="Times New Roman"/>
          <w:szCs w:val="22"/>
        </w:rPr>
        <w:tab/>
      </w:r>
      <w:r w:rsidRPr="00636F0E">
        <w:rPr>
          <w:rFonts w:ascii="Times New Roman" w:hAnsi="Times New Roman"/>
          <w:szCs w:val="22"/>
        </w:rPr>
        <w:tab/>
      </w:r>
      <w:r w:rsidRPr="00636F0E">
        <w:rPr>
          <w:rFonts w:ascii="Times New Roman" w:hAnsi="Times New Roman"/>
          <w:szCs w:val="22"/>
        </w:rPr>
        <w:tab/>
      </w:r>
    </w:p>
    <w:p w:rsidR="00636F0E" w:rsidRPr="00636F0E" w:rsidRDefault="00636F0E" w:rsidP="00636F0E">
      <w:pPr>
        <w:contextualSpacing/>
        <w:jc w:val="both"/>
        <w:rPr>
          <w:rFonts w:ascii="Times New Roman" w:hAnsi="Times New Roman"/>
          <w:szCs w:val="22"/>
        </w:rPr>
      </w:pP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____________ (Алешина А.А.)                                                  __________ (______________) </w:t>
      </w: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«__» _______ 2020 г.                                                                  «___» ________ 2020 г. </w:t>
      </w:r>
    </w:p>
    <w:p w:rsidR="00636F0E" w:rsidRPr="00636F0E" w:rsidRDefault="00636F0E" w:rsidP="00636F0E">
      <w:pPr>
        <w:keepNext/>
        <w:contextualSpacing/>
        <w:jc w:val="both"/>
        <w:rPr>
          <w:rFonts w:ascii="Times New Roman" w:hAnsi="Times New Roman"/>
          <w:szCs w:val="22"/>
        </w:rPr>
      </w:pPr>
    </w:p>
    <w:p w:rsidR="00636F0E" w:rsidRPr="00636F0E" w:rsidRDefault="00636F0E" w:rsidP="00636F0E">
      <w:pPr>
        <w:keepNext/>
        <w:contextualSpacing/>
        <w:jc w:val="right"/>
        <w:rPr>
          <w:rFonts w:ascii="Times New Roman" w:hAnsi="Times New Roman"/>
          <w:bCs/>
          <w:szCs w:val="22"/>
        </w:rPr>
      </w:pPr>
    </w:p>
    <w:p w:rsidR="00636F0E" w:rsidRPr="00636F0E" w:rsidRDefault="00636F0E" w:rsidP="00636F0E">
      <w:pPr>
        <w:keepNext/>
        <w:contextualSpacing/>
        <w:jc w:val="right"/>
        <w:rPr>
          <w:rFonts w:ascii="Times New Roman" w:hAnsi="Times New Roman"/>
          <w:bCs/>
          <w:szCs w:val="22"/>
        </w:rPr>
      </w:pPr>
    </w:p>
    <w:p w:rsidR="00636F0E" w:rsidRPr="00636F0E" w:rsidRDefault="00636F0E" w:rsidP="00636F0E">
      <w:pPr>
        <w:keepNext/>
        <w:contextualSpacing/>
        <w:jc w:val="right"/>
        <w:rPr>
          <w:rFonts w:ascii="Times New Roman" w:hAnsi="Times New Roman"/>
          <w:bCs/>
          <w:szCs w:val="22"/>
        </w:rPr>
      </w:pPr>
    </w:p>
    <w:p w:rsidR="00636F0E" w:rsidRPr="00636F0E" w:rsidRDefault="00636F0E" w:rsidP="00636F0E">
      <w:pPr>
        <w:keepNext/>
        <w:contextualSpacing/>
        <w:jc w:val="right"/>
        <w:rPr>
          <w:rFonts w:ascii="Times New Roman" w:hAnsi="Times New Roman"/>
          <w:szCs w:val="22"/>
        </w:rPr>
      </w:pPr>
      <w:r w:rsidRPr="00636F0E">
        <w:rPr>
          <w:rFonts w:ascii="Times New Roman" w:hAnsi="Times New Roman"/>
          <w:bCs/>
          <w:szCs w:val="22"/>
        </w:rPr>
        <w:t xml:space="preserve">Приложение № 3 к Договору </w:t>
      </w:r>
    </w:p>
    <w:p w:rsidR="00636F0E" w:rsidRPr="00636F0E" w:rsidRDefault="00636F0E" w:rsidP="00636F0E">
      <w:pPr>
        <w:keepNext/>
        <w:contextualSpacing/>
        <w:jc w:val="right"/>
        <w:rPr>
          <w:rFonts w:ascii="Times New Roman" w:hAnsi="Times New Roman"/>
          <w:bCs/>
          <w:szCs w:val="22"/>
        </w:rPr>
      </w:pPr>
      <w:r w:rsidRPr="00636F0E">
        <w:rPr>
          <w:rFonts w:ascii="Times New Roman" w:hAnsi="Times New Roman"/>
          <w:caps/>
          <w:szCs w:val="22"/>
        </w:rPr>
        <w:t xml:space="preserve">№ </w:t>
      </w:r>
      <w:r w:rsidRPr="00636F0E">
        <w:rPr>
          <w:rFonts w:ascii="Times New Roman" w:hAnsi="Times New Roman"/>
          <w:bCs/>
          <w:caps/>
          <w:szCs w:val="22"/>
        </w:rPr>
        <w:t xml:space="preserve">_______ </w:t>
      </w:r>
      <w:r w:rsidRPr="00636F0E">
        <w:rPr>
          <w:rFonts w:ascii="Times New Roman" w:hAnsi="Times New Roman"/>
          <w:bCs/>
          <w:szCs w:val="22"/>
          <w:lang w:val="x-none"/>
        </w:rPr>
        <w:t>о</w:t>
      </w:r>
      <w:r w:rsidRPr="00636F0E">
        <w:rPr>
          <w:rFonts w:ascii="Times New Roman" w:hAnsi="Times New Roman"/>
          <w:bCs/>
          <w:szCs w:val="22"/>
        </w:rPr>
        <w:t>т «</w:t>
      </w:r>
      <w:r w:rsidRPr="00636F0E">
        <w:rPr>
          <w:rFonts w:ascii="Times New Roman" w:hAnsi="Times New Roman"/>
          <w:bCs/>
          <w:szCs w:val="22"/>
          <w:u w:val="single"/>
        </w:rPr>
        <w:t>____</w:t>
      </w:r>
      <w:r w:rsidRPr="00636F0E">
        <w:rPr>
          <w:rFonts w:ascii="Times New Roman" w:hAnsi="Times New Roman"/>
          <w:bCs/>
          <w:szCs w:val="22"/>
        </w:rPr>
        <w:t xml:space="preserve">» </w:t>
      </w:r>
      <w:r w:rsidRPr="00636F0E">
        <w:rPr>
          <w:rFonts w:ascii="Times New Roman" w:hAnsi="Times New Roman"/>
          <w:bCs/>
          <w:szCs w:val="22"/>
          <w:u w:val="single"/>
        </w:rPr>
        <w:t>_______</w:t>
      </w:r>
      <w:r w:rsidRPr="00636F0E">
        <w:rPr>
          <w:rFonts w:ascii="Times New Roman" w:hAnsi="Times New Roman"/>
          <w:bCs/>
          <w:szCs w:val="22"/>
        </w:rPr>
        <w:t xml:space="preserve"> 2020 г.</w:t>
      </w:r>
    </w:p>
    <w:p w:rsidR="00636F0E" w:rsidRPr="00636F0E" w:rsidRDefault="00636F0E" w:rsidP="00636F0E">
      <w:pPr>
        <w:keepNext/>
        <w:contextualSpacing/>
        <w:jc w:val="right"/>
        <w:rPr>
          <w:rFonts w:ascii="Times New Roman" w:hAnsi="Times New Roman"/>
          <w:szCs w:val="22"/>
        </w:rPr>
      </w:pPr>
    </w:p>
    <w:p w:rsidR="00636F0E" w:rsidRPr="00636F0E" w:rsidRDefault="00636F0E" w:rsidP="00636F0E">
      <w:pPr>
        <w:keepNext/>
        <w:contextualSpacing/>
        <w:jc w:val="right"/>
        <w:rPr>
          <w:rFonts w:ascii="Times New Roman" w:hAnsi="Times New Roman"/>
          <w:szCs w:val="22"/>
        </w:rPr>
      </w:pPr>
    </w:p>
    <w:p w:rsidR="00636F0E" w:rsidRPr="00636F0E" w:rsidRDefault="00636F0E" w:rsidP="00636F0E">
      <w:pPr>
        <w:ind w:firstLine="544"/>
        <w:contextualSpacing/>
        <w:jc w:val="center"/>
        <w:rPr>
          <w:rFonts w:ascii="Times New Roman" w:hAnsi="Times New Roman"/>
          <w:szCs w:val="22"/>
        </w:rPr>
      </w:pPr>
      <w:r w:rsidRPr="00636F0E">
        <w:rPr>
          <w:rFonts w:ascii="Times New Roman" w:hAnsi="Times New Roman"/>
          <w:szCs w:val="22"/>
        </w:rPr>
        <w:t>ОБРАЗЕЦ</w:t>
      </w:r>
    </w:p>
    <w:p w:rsidR="00636F0E" w:rsidRPr="00636F0E" w:rsidRDefault="00636F0E" w:rsidP="00636F0E">
      <w:pPr>
        <w:ind w:firstLine="544"/>
        <w:contextualSpacing/>
        <w:jc w:val="center"/>
        <w:rPr>
          <w:rFonts w:ascii="Times New Roman" w:hAnsi="Times New Roman"/>
          <w:szCs w:val="22"/>
        </w:rPr>
      </w:pPr>
      <w:r w:rsidRPr="00636F0E">
        <w:rPr>
          <w:rFonts w:ascii="Times New Roman" w:hAnsi="Times New Roman"/>
          <w:szCs w:val="22"/>
        </w:rPr>
        <w:t xml:space="preserve">Акт сдачи – приемки товара </w:t>
      </w:r>
    </w:p>
    <w:p w:rsidR="00636F0E" w:rsidRPr="00636F0E" w:rsidRDefault="00636F0E" w:rsidP="00636F0E">
      <w:pPr>
        <w:ind w:firstLine="544"/>
        <w:contextualSpacing/>
        <w:jc w:val="center"/>
        <w:rPr>
          <w:rFonts w:ascii="Times New Roman" w:hAnsi="Times New Roman"/>
          <w:color w:val="000000"/>
          <w:spacing w:val="-2"/>
          <w:szCs w:val="22"/>
        </w:rPr>
      </w:pPr>
      <w:r w:rsidRPr="00636F0E">
        <w:rPr>
          <w:rFonts w:ascii="Times New Roman" w:hAnsi="Times New Roman"/>
          <w:color w:val="000000"/>
          <w:spacing w:val="-2"/>
          <w:szCs w:val="22"/>
        </w:rPr>
        <w:t>к Договору № ____ от «___» _______ 2020 г.</w:t>
      </w:r>
    </w:p>
    <w:p w:rsidR="00636F0E" w:rsidRPr="00636F0E" w:rsidRDefault="00636F0E" w:rsidP="00636F0E">
      <w:pPr>
        <w:ind w:firstLine="544"/>
        <w:contextualSpacing/>
        <w:jc w:val="center"/>
        <w:rPr>
          <w:rFonts w:ascii="Times New Roman" w:hAnsi="Times New Roman"/>
          <w:color w:val="000000"/>
          <w:spacing w:val="-2"/>
          <w:szCs w:val="22"/>
        </w:rPr>
      </w:pPr>
    </w:p>
    <w:p w:rsidR="00636F0E" w:rsidRPr="00636F0E" w:rsidRDefault="00636F0E" w:rsidP="00636F0E">
      <w:pPr>
        <w:ind w:firstLine="544"/>
        <w:contextualSpacing/>
        <w:jc w:val="both"/>
        <w:rPr>
          <w:rFonts w:ascii="Times New Roman" w:hAnsi="Times New Roman"/>
          <w:color w:val="000000"/>
          <w:spacing w:val="-2"/>
          <w:szCs w:val="22"/>
        </w:rPr>
      </w:pPr>
      <w:r w:rsidRPr="00636F0E">
        <w:rPr>
          <w:rFonts w:ascii="Times New Roman" w:hAnsi="Times New Roman"/>
          <w:color w:val="000000"/>
          <w:spacing w:val="-2"/>
          <w:szCs w:val="22"/>
        </w:rPr>
        <w:t>МУП БВКХ «Водоканал», именуемое в дальнейшем «Покупатель», в лице директора Алешиной А.А., действующей на основании Устава, с одной стороны, и _______, именуем____ в дальнейшем «Поставщик», в лице __________, действующ___ на основании ____, с другой стороны, совместно именуемые «Стороны», составили настоящий Акт о нижеследующем:</w:t>
      </w:r>
    </w:p>
    <w:p w:rsidR="00636F0E" w:rsidRPr="00636F0E" w:rsidRDefault="00636F0E" w:rsidP="00636F0E">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636F0E">
        <w:rPr>
          <w:rFonts w:ascii="Times New Roman" w:hAnsi="Times New Roman"/>
          <w:color w:val="000000"/>
          <w:spacing w:val="-2"/>
          <w:szCs w:val="22"/>
        </w:rPr>
        <w:t xml:space="preserve">В соответствии с Договором № ___ от «___» ______ 2020 г. Поставщик выполнил обязательства по поставке </w:t>
      </w:r>
      <w:r w:rsidRPr="00636F0E">
        <w:rPr>
          <w:rFonts w:ascii="Times New Roman" w:hAnsi="Times New Roman"/>
          <w:szCs w:val="22"/>
          <w:lang w:eastAsia="ar-SA"/>
        </w:rPr>
        <w:t>гидрантов пожарных для вертикальной установки ___ (____) штук</w:t>
      </w:r>
      <w:r w:rsidRPr="00636F0E">
        <w:rPr>
          <w:rFonts w:ascii="Times New Roman" w:hAnsi="Times New Roman"/>
          <w:color w:val="000000"/>
          <w:szCs w:val="22"/>
          <w:lang w:eastAsia="ar-SA"/>
        </w:rPr>
        <w:t xml:space="preserve"> </w:t>
      </w:r>
      <w:r w:rsidRPr="00636F0E">
        <w:rPr>
          <w:rFonts w:ascii="Times New Roman" w:hAnsi="Times New Roman"/>
          <w:color w:val="000000"/>
          <w:spacing w:val="-2"/>
          <w:szCs w:val="22"/>
        </w:rPr>
        <w:t>(далее – Товар) (в полном объеме/частично).</w:t>
      </w:r>
    </w:p>
    <w:p w:rsidR="00636F0E" w:rsidRPr="00636F0E" w:rsidRDefault="00636F0E" w:rsidP="00636F0E">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636F0E">
        <w:rPr>
          <w:rFonts w:ascii="Times New Roman" w:hAnsi="Times New Roman"/>
          <w:color w:val="000000"/>
          <w:spacing w:val="-2"/>
          <w:szCs w:val="22"/>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636F0E" w:rsidRPr="00636F0E" w:rsidRDefault="00636F0E" w:rsidP="00636F0E">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636F0E">
        <w:rPr>
          <w:rFonts w:ascii="Times New Roman" w:hAnsi="Times New Roman"/>
          <w:color w:val="000000"/>
          <w:spacing w:val="-2"/>
          <w:szCs w:val="22"/>
        </w:rPr>
        <w:t>Товар поставлен «___» _________ 20__ г.</w:t>
      </w:r>
    </w:p>
    <w:p w:rsidR="00636F0E" w:rsidRPr="00636F0E" w:rsidRDefault="00636F0E" w:rsidP="00636F0E">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636F0E">
        <w:rPr>
          <w:rFonts w:ascii="Times New Roman" w:hAnsi="Times New Roman"/>
          <w:color w:val="000000"/>
          <w:spacing w:val="-2"/>
          <w:szCs w:val="22"/>
        </w:rPr>
        <w:t xml:space="preserve">Недостатки поставленного Товара (выявлены/не выявлены) </w:t>
      </w:r>
    </w:p>
    <w:p w:rsidR="00636F0E" w:rsidRPr="00636F0E" w:rsidRDefault="00636F0E" w:rsidP="00636F0E">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636F0E">
        <w:rPr>
          <w:rFonts w:ascii="Times New Roman" w:hAnsi="Times New Roman"/>
          <w:color w:val="000000"/>
          <w:spacing w:val="-2"/>
          <w:szCs w:val="22"/>
        </w:rPr>
        <w:t>К настоящему Акту прилагаются следующие документы:</w:t>
      </w:r>
    </w:p>
    <w:p w:rsidR="00636F0E" w:rsidRPr="00636F0E" w:rsidRDefault="00636F0E" w:rsidP="00636F0E">
      <w:pPr>
        <w:shd w:val="clear" w:color="auto" w:fill="FFFFFF"/>
        <w:ind w:left="23" w:firstLine="403"/>
        <w:contextualSpacing/>
        <w:jc w:val="both"/>
        <w:rPr>
          <w:rFonts w:ascii="Times New Roman" w:hAnsi="Times New Roman"/>
          <w:spacing w:val="-2"/>
          <w:szCs w:val="22"/>
        </w:rPr>
      </w:pPr>
      <w:r w:rsidRPr="00636F0E">
        <w:rPr>
          <w:rFonts w:ascii="Times New Roman" w:hAnsi="Times New Roman"/>
          <w:color w:val="000000"/>
          <w:spacing w:val="-2"/>
          <w:szCs w:val="22"/>
        </w:rPr>
        <w:t>а) счет-фактура от «___» ______ 20___ г, № ___________;</w:t>
      </w:r>
    </w:p>
    <w:p w:rsidR="00636F0E" w:rsidRPr="00636F0E" w:rsidRDefault="00636F0E" w:rsidP="00636F0E">
      <w:pPr>
        <w:shd w:val="clear" w:color="auto" w:fill="FFFFFF"/>
        <w:ind w:left="23" w:firstLine="403"/>
        <w:contextualSpacing/>
        <w:jc w:val="both"/>
        <w:rPr>
          <w:rFonts w:ascii="Times New Roman" w:hAnsi="Times New Roman"/>
          <w:spacing w:val="-2"/>
          <w:szCs w:val="22"/>
        </w:rPr>
      </w:pPr>
      <w:r w:rsidRPr="00636F0E">
        <w:rPr>
          <w:rFonts w:ascii="Times New Roman" w:hAnsi="Times New Roman"/>
          <w:color w:val="000000"/>
          <w:spacing w:val="-2"/>
          <w:szCs w:val="22"/>
        </w:rPr>
        <w:t>б) товарная накладная по форме ТОРГ-12 от «__» _____ 20___ г. № ___;</w:t>
      </w:r>
    </w:p>
    <w:p w:rsidR="00636F0E" w:rsidRPr="00636F0E" w:rsidRDefault="00636F0E" w:rsidP="00636F0E">
      <w:pPr>
        <w:shd w:val="clear" w:color="auto" w:fill="FFFFFF"/>
        <w:ind w:left="23" w:firstLine="403"/>
        <w:contextualSpacing/>
        <w:jc w:val="both"/>
        <w:rPr>
          <w:rFonts w:ascii="Times New Roman" w:hAnsi="Times New Roman"/>
          <w:spacing w:val="-2"/>
          <w:szCs w:val="22"/>
        </w:rPr>
      </w:pPr>
      <w:r w:rsidRPr="00636F0E">
        <w:rPr>
          <w:rFonts w:ascii="Times New Roman" w:hAnsi="Times New Roman"/>
          <w:color w:val="000000"/>
          <w:spacing w:val="-2"/>
          <w:szCs w:val="22"/>
        </w:rPr>
        <w:t>в) документы, подтверждающие качество поставленного Товара (и иные документы от Поставщика).</w:t>
      </w:r>
    </w:p>
    <w:p w:rsidR="00636F0E" w:rsidRPr="00636F0E" w:rsidRDefault="00636F0E" w:rsidP="00636F0E">
      <w:pPr>
        <w:contextualSpacing/>
        <w:jc w:val="both"/>
        <w:rPr>
          <w:rFonts w:ascii="Times New Roman" w:hAnsi="Times New Roman"/>
          <w:szCs w:val="22"/>
        </w:rPr>
      </w:pPr>
    </w:p>
    <w:p w:rsidR="00636F0E" w:rsidRPr="00636F0E" w:rsidRDefault="00636F0E" w:rsidP="00636F0E">
      <w:pPr>
        <w:contextualSpacing/>
        <w:jc w:val="both"/>
        <w:rPr>
          <w:rFonts w:ascii="Times New Roman" w:hAnsi="Times New Roman"/>
          <w:szCs w:val="22"/>
        </w:rPr>
      </w:pPr>
    </w:p>
    <w:p w:rsidR="00636F0E" w:rsidRPr="00636F0E" w:rsidRDefault="00636F0E" w:rsidP="00636F0E">
      <w:pPr>
        <w:contextualSpacing/>
        <w:jc w:val="both"/>
        <w:rPr>
          <w:rFonts w:ascii="Times New Roman" w:hAnsi="Times New Roman"/>
          <w:szCs w:val="22"/>
        </w:rPr>
      </w:pP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Покупатель                                                                                  Поставщик </w:t>
      </w: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МУП БВКХ «Водоканал» </w:t>
      </w:r>
      <w:r w:rsidRPr="00636F0E">
        <w:rPr>
          <w:rFonts w:ascii="Times New Roman" w:hAnsi="Times New Roman"/>
          <w:szCs w:val="22"/>
        </w:rPr>
        <w:tab/>
      </w:r>
      <w:r w:rsidRPr="00636F0E">
        <w:rPr>
          <w:rFonts w:ascii="Times New Roman" w:hAnsi="Times New Roman"/>
          <w:szCs w:val="22"/>
        </w:rPr>
        <w:tab/>
      </w:r>
      <w:r w:rsidRPr="00636F0E">
        <w:rPr>
          <w:rFonts w:ascii="Times New Roman" w:hAnsi="Times New Roman"/>
          <w:szCs w:val="22"/>
        </w:rPr>
        <w:tab/>
      </w:r>
      <w:r w:rsidRPr="00636F0E">
        <w:rPr>
          <w:rFonts w:ascii="Times New Roman" w:hAnsi="Times New Roman"/>
          <w:szCs w:val="22"/>
        </w:rPr>
        <w:tab/>
      </w:r>
      <w:r w:rsidRPr="00636F0E">
        <w:rPr>
          <w:rFonts w:ascii="Times New Roman" w:hAnsi="Times New Roman"/>
          <w:szCs w:val="22"/>
        </w:rPr>
        <w:tab/>
      </w:r>
    </w:p>
    <w:p w:rsidR="00636F0E" w:rsidRPr="00636F0E" w:rsidRDefault="00636F0E" w:rsidP="00636F0E">
      <w:pPr>
        <w:contextualSpacing/>
        <w:jc w:val="both"/>
        <w:rPr>
          <w:rFonts w:ascii="Times New Roman" w:hAnsi="Times New Roman"/>
          <w:szCs w:val="22"/>
        </w:rPr>
      </w:pP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____________ (Алешина А.А.)                                                  __________ (____________) </w:t>
      </w:r>
    </w:p>
    <w:p w:rsidR="00636F0E" w:rsidRPr="00636F0E" w:rsidRDefault="00636F0E" w:rsidP="00636F0E">
      <w:pPr>
        <w:contextualSpacing/>
        <w:jc w:val="both"/>
        <w:rPr>
          <w:rFonts w:ascii="Times New Roman" w:hAnsi="Times New Roman"/>
          <w:szCs w:val="22"/>
        </w:rPr>
      </w:pPr>
      <w:r w:rsidRPr="00636F0E">
        <w:rPr>
          <w:rFonts w:ascii="Times New Roman" w:hAnsi="Times New Roman"/>
          <w:szCs w:val="22"/>
        </w:rPr>
        <w:t xml:space="preserve">«__» _______ 2020 г.                                                                  «___» ________ 2020 г. </w:t>
      </w:r>
    </w:p>
    <w:p w:rsidR="00636F0E" w:rsidRPr="00636F0E" w:rsidRDefault="00636F0E" w:rsidP="00636F0E">
      <w:pPr>
        <w:shd w:val="clear" w:color="auto" w:fill="FFFFFF"/>
        <w:suppressAutoHyphens/>
        <w:ind w:firstLine="709"/>
        <w:contextualSpacing/>
        <w:rPr>
          <w:rFonts w:ascii="Times New Roman" w:hAnsi="Times New Roman"/>
          <w:szCs w:val="22"/>
          <w:lang w:eastAsia="ar-SA"/>
        </w:rPr>
      </w:pPr>
      <w:bookmarkStart w:id="6" w:name="_Toc4102209261"/>
      <w:bookmarkStart w:id="7" w:name="%2525D0%2525BF%2525D1%252580%2525D0%2525"/>
      <w:bookmarkStart w:id="8" w:name="_Toc342470123"/>
      <w:bookmarkEnd w:id="6"/>
      <w:bookmarkEnd w:id="7"/>
      <w:bookmarkEnd w:id="8"/>
    </w:p>
    <w:p w:rsidR="00636F0E" w:rsidRPr="00636F0E" w:rsidRDefault="00636F0E" w:rsidP="00636F0E">
      <w:pPr>
        <w:shd w:val="clear" w:color="auto" w:fill="FFFFFF"/>
        <w:suppressAutoHyphens/>
        <w:ind w:firstLine="709"/>
        <w:contextualSpacing/>
        <w:rPr>
          <w:rFonts w:ascii="Times New Roman" w:hAnsi="Times New Roman"/>
          <w:szCs w:val="22"/>
          <w:lang w:eastAsia="ar-SA"/>
        </w:rPr>
      </w:pPr>
    </w:p>
    <w:p w:rsidR="00636F0E" w:rsidRPr="00636F0E" w:rsidRDefault="00636F0E" w:rsidP="00636F0E">
      <w:pPr>
        <w:suppressAutoHyphens/>
        <w:contextualSpacing/>
        <w:rPr>
          <w:rFonts w:ascii="Times New Roman" w:hAnsi="Times New Roman"/>
          <w:szCs w:val="22"/>
          <w:lang w:eastAsia="ar-SA"/>
        </w:rPr>
      </w:pPr>
    </w:p>
    <w:p w:rsidR="00251291" w:rsidRPr="00994E44" w:rsidRDefault="00251291" w:rsidP="00782E64">
      <w:pPr>
        <w:keepNext/>
        <w:contextualSpacing/>
        <w:jc w:val="right"/>
        <w:rPr>
          <w:rFonts w:ascii="Times New Roman" w:hAnsi="Times New Roman"/>
          <w:bCs/>
          <w:szCs w:val="22"/>
          <w:highlight w:val="yellow"/>
        </w:rPr>
      </w:pPr>
    </w:p>
    <w:p w:rsidR="00251291" w:rsidRPr="00994E44" w:rsidRDefault="00251291" w:rsidP="00782E64">
      <w:pPr>
        <w:keepNext/>
        <w:contextualSpacing/>
        <w:jc w:val="right"/>
        <w:rPr>
          <w:rFonts w:ascii="Times New Roman" w:hAnsi="Times New Roman"/>
          <w:bCs/>
          <w:szCs w:val="22"/>
          <w:highlight w:val="yellow"/>
        </w:rPr>
      </w:pPr>
    </w:p>
    <w:p w:rsidR="00251291" w:rsidRPr="00994E44" w:rsidRDefault="00251291" w:rsidP="00782E64">
      <w:pPr>
        <w:keepNext/>
        <w:contextualSpacing/>
        <w:jc w:val="right"/>
        <w:rPr>
          <w:rFonts w:ascii="Times New Roman" w:hAnsi="Times New Roman"/>
          <w:bCs/>
          <w:szCs w:val="22"/>
          <w:highlight w:val="yellow"/>
        </w:rPr>
      </w:pPr>
    </w:p>
    <w:p w:rsidR="00251291" w:rsidRPr="00994E44" w:rsidRDefault="00251291" w:rsidP="00782E64">
      <w:pPr>
        <w:keepNext/>
        <w:contextualSpacing/>
        <w:jc w:val="right"/>
        <w:rPr>
          <w:rFonts w:ascii="Times New Roman" w:hAnsi="Times New Roman"/>
          <w:bCs/>
          <w:szCs w:val="22"/>
          <w:highlight w:val="yellow"/>
        </w:rPr>
      </w:pPr>
    </w:p>
    <w:p w:rsidR="00754A5C" w:rsidRPr="00737B38" w:rsidRDefault="00754A5C" w:rsidP="00754A5C">
      <w:pPr>
        <w:jc w:val="center"/>
        <w:rPr>
          <w:rFonts w:ascii="Times New Roman" w:hAnsi="Times New Roman"/>
          <w:sz w:val="20"/>
        </w:rPr>
        <w:sectPr w:rsidR="00754A5C" w:rsidRPr="00737B38" w:rsidSect="00C11788">
          <w:pgSz w:w="11906" w:h="16838"/>
          <w:pgMar w:top="709" w:right="566" w:bottom="709" w:left="851" w:header="0" w:footer="0" w:gutter="0"/>
          <w:cols w:space="720"/>
          <w:formProt w:val="0"/>
          <w:titlePg/>
          <w:docGrid w:linePitch="381" w:charSpace="-4097"/>
        </w:sectPr>
      </w:pPr>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и качественных характеристиках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на</w:t>
      </w:r>
      <w:r w:rsidR="0000188B">
        <w:rPr>
          <w:sz w:val="21"/>
          <w:szCs w:val="21"/>
        </w:rPr>
        <w:t xml:space="preserve"> «</w:t>
      </w:r>
      <w:r w:rsidR="0000188B" w:rsidRPr="0000188B">
        <w:rPr>
          <w:sz w:val="21"/>
          <w:szCs w:val="21"/>
        </w:rPr>
        <w:t>Поставк</w:t>
      </w:r>
      <w:r w:rsidR="0000188B">
        <w:rPr>
          <w:sz w:val="21"/>
          <w:szCs w:val="21"/>
        </w:rPr>
        <w:t>у</w:t>
      </w:r>
      <w:r w:rsidR="0000188B" w:rsidRPr="0000188B">
        <w:rPr>
          <w:sz w:val="21"/>
          <w:szCs w:val="21"/>
        </w:rPr>
        <w:t xml:space="preserve"> гидрантов пожарных для вертикальной установки</w:t>
      </w:r>
      <w:r w:rsidR="0000188B">
        <w:rPr>
          <w:sz w:val="21"/>
          <w:szCs w:val="21"/>
        </w:rPr>
        <w:t>»</w:t>
      </w:r>
      <w:r w:rsidRPr="00240445">
        <w:rPr>
          <w:bCs/>
          <w:sz w:val="21"/>
          <w:szCs w:val="21"/>
        </w:rPr>
        <w:t>,</w:t>
      </w:r>
      <w:r w:rsidRPr="00737B38">
        <w:rPr>
          <w:sz w:val="21"/>
          <w:szCs w:val="21"/>
        </w:rPr>
        <w:t xml:space="preserve"> 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00188B">
        <w:rPr>
          <w:sz w:val="21"/>
          <w:szCs w:val="21"/>
        </w:rPr>
        <w:t>«</w:t>
      </w:r>
      <w:r w:rsidR="0000188B" w:rsidRPr="0000188B">
        <w:rPr>
          <w:sz w:val="21"/>
          <w:szCs w:val="21"/>
        </w:rPr>
        <w:t>Поставк</w:t>
      </w:r>
      <w:r w:rsidR="0000188B">
        <w:rPr>
          <w:sz w:val="21"/>
          <w:szCs w:val="21"/>
        </w:rPr>
        <w:t>у</w:t>
      </w:r>
      <w:r w:rsidR="0000188B" w:rsidRPr="0000188B">
        <w:rPr>
          <w:sz w:val="21"/>
          <w:szCs w:val="21"/>
        </w:rPr>
        <w:t xml:space="preserve"> гидрантов пожарных для вертикальной установки</w:t>
      </w:r>
      <w:r w:rsidR="0000188B">
        <w:rPr>
          <w:sz w:val="21"/>
          <w:szCs w:val="21"/>
        </w:rPr>
        <w:t>»</w:t>
      </w:r>
      <w:r w:rsidR="00240445">
        <w:rPr>
          <w:bCs/>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00188B">
        <w:rPr>
          <w:sz w:val="21"/>
          <w:szCs w:val="21"/>
        </w:rPr>
        <w:t>«</w:t>
      </w:r>
      <w:r w:rsidR="0000188B" w:rsidRPr="0000188B">
        <w:rPr>
          <w:sz w:val="21"/>
          <w:szCs w:val="21"/>
        </w:rPr>
        <w:t>Поставк</w:t>
      </w:r>
      <w:r w:rsidR="0000188B">
        <w:rPr>
          <w:sz w:val="21"/>
          <w:szCs w:val="21"/>
        </w:rPr>
        <w:t>у</w:t>
      </w:r>
      <w:r w:rsidR="0000188B" w:rsidRPr="0000188B">
        <w:rPr>
          <w:sz w:val="21"/>
          <w:szCs w:val="21"/>
        </w:rPr>
        <w:t xml:space="preserve"> гидрантов пожарных для вертикальной установки</w:t>
      </w:r>
      <w:r w:rsidR="0000188B">
        <w:rPr>
          <w:sz w:val="21"/>
          <w:szCs w:val="21"/>
        </w:rPr>
        <w:t>»</w:t>
      </w:r>
      <w:r w:rsidR="0000188B" w:rsidRPr="0000188B">
        <w:rPr>
          <w:sz w:val="21"/>
          <w:szCs w:val="21"/>
        </w:rPr>
        <w:t xml:space="preserve"> </w:t>
      </w:r>
      <w:r w:rsidRPr="00737B38">
        <w:rPr>
          <w:sz w:val="21"/>
          <w:szCs w:val="21"/>
        </w:rPr>
        <w:t>на следующих условиях:</w:t>
      </w:r>
    </w:p>
    <w:tbl>
      <w:tblPr>
        <w:tblW w:w="15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410"/>
        <w:gridCol w:w="1701"/>
        <w:gridCol w:w="2693"/>
        <w:gridCol w:w="3080"/>
        <w:gridCol w:w="2752"/>
        <w:gridCol w:w="992"/>
        <w:gridCol w:w="1134"/>
      </w:tblGrid>
      <w:tr w:rsidR="00A11FEC" w:rsidRPr="00A11FEC" w:rsidTr="00D473E3">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contextualSpacing/>
              <w:jc w:val="center"/>
              <w:rPr>
                <w:rFonts w:ascii="Times New Roman" w:hAnsi="Times New Roman"/>
                <w:spacing w:val="-6"/>
                <w:sz w:val="21"/>
                <w:szCs w:val="21"/>
              </w:rPr>
            </w:pPr>
            <w:r w:rsidRPr="00A11FEC">
              <w:rPr>
                <w:rFonts w:ascii="Times New Roman" w:hAnsi="Times New Roman"/>
                <w:spacing w:val="-6"/>
                <w:sz w:val="21"/>
                <w:szCs w:val="21"/>
              </w:rPr>
              <w:t>№ п/п</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товара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страны происхождения товара</w:t>
            </w:r>
            <w:r w:rsidRPr="00A11FEC">
              <w:rPr>
                <w:rFonts w:ascii="Times New Roman" w:hAnsi="Times New Roman"/>
                <w:i/>
                <w:sz w:val="21"/>
                <w:szCs w:val="21"/>
                <w:vertAlign w:val="superscript"/>
              </w:rPr>
              <w:t>2</w:t>
            </w:r>
          </w:p>
        </w:tc>
        <w:tc>
          <w:tcPr>
            <w:tcW w:w="8525" w:type="dxa"/>
            <w:gridSpan w:val="3"/>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Ед. изм.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4"/>
              <w:contextualSpacing/>
              <w:jc w:val="center"/>
              <w:rPr>
                <w:rFonts w:ascii="Times New Roman" w:hAnsi="Times New Roman"/>
                <w:spacing w:val="-3"/>
                <w:sz w:val="21"/>
                <w:szCs w:val="21"/>
              </w:rPr>
            </w:pPr>
            <w:r w:rsidRPr="00A11FEC">
              <w:rPr>
                <w:rFonts w:ascii="Times New Roman" w:hAnsi="Times New Roman"/>
                <w:spacing w:val="-3"/>
                <w:sz w:val="21"/>
                <w:szCs w:val="21"/>
              </w:rPr>
              <w:t>Кол-во</w:t>
            </w:r>
          </w:p>
        </w:tc>
      </w:tr>
      <w:tr w:rsidR="00A11FEC" w:rsidRPr="00A11FEC" w:rsidTr="00D473E3">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1200"/>
              <w:contextualSpacing/>
              <w:jc w:val="center"/>
              <w:rPr>
                <w:rFonts w:ascii="Times New Roman" w:hAnsi="Times New Roman"/>
                <w:spacing w:val="-3"/>
                <w:sz w:val="21"/>
                <w:szCs w:val="21"/>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Показатель (наименование характеристики)</w:t>
            </w:r>
          </w:p>
        </w:tc>
        <w:tc>
          <w:tcPr>
            <w:tcW w:w="5832"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Значение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A11FEC" w:rsidRPr="00A11FEC" w:rsidTr="00D473E3">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ind w:firstLine="5"/>
              <w:contextualSpacing/>
              <w:jc w:val="center"/>
              <w:rPr>
                <w:rFonts w:ascii="Times New Roman" w:hAnsi="Times New Roman"/>
                <w:sz w:val="21"/>
                <w:szCs w:val="21"/>
              </w:rPr>
            </w:pPr>
            <w:r w:rsidRPr="00A11FEC">
              <w:rPr>
                <w:rFonts w:ascii="Times New Roman" w:hAnsi="Times New Roman"/>
                <w:sz w:val="21"/>
                <w:szCs w:val="21"/>
              </w:rPr>
              <w:t>Максимальные и (или) минимальные показатели объекта закупки</w:t>
            </w:r>
            <w:r w:rsidRPr="00A11FEC">
              <w:rPr>
                <w:rFonts w:ascii="Times New Roman" w:hAnsi="Times New Roman"/>
                <w:sz w:val="21"/>
                <w:szCs w:val="21"/>
                <w:vertAlign w:val="superscript"/>
              </w:rPr>
              <w:t>*</w:t>
            </w:r>
          </w:p>
        </w:tc>
        <w:tc>
          <w:tcPr>
            <w:tcW w:w="275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contextualSpacing/>
              <w:jc w:val="center"/>
              <w:rPr>
                <w:rFonts w:ascii="Times New Roman" w:hAnsi="Times New Roman"/>
                <w:sz w:val="21"/>
                <w:szCs w:val="21"/>
              </w:rPr>
            </w:pPr>
            <w:r w:rsidRPr="00A11FEC">
              <w:rPr>
                <w:rFonts w:ascii="Times New Roman" w:hAnsi="Times New Roman"/>
                <w:sz w:val="21"/>
                <w:szCs w:val="21"/>
              </w:rPr>
              <w:t>Показатели, которые не могут изменяться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1707CF" w:rsidRPr="00A11FEC" w:rsidTr="00D473E3">
        <w:trPr>
          <w:trHeight w:val="22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contextualSpacing/>
              <w:jc w:val="center"/>
              <w:rPr>
                <w:rFonts w:ascii="Times New Roman" w:hAnsi="Times New Roman"/>
                <w:szCs w:val="22"/>
              </w:rPr>
            </w:pPr>
            <w:r w:rsidRPr="008F662D">
              <w:rPr>
                <w:rFonts w:ascii="Times New Roman" w:hAnsi="Times New Roman"/>
                <w:szCs w:val="22"/>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076F3A" w:rsidRDefault="004E009A" w:rsidP="001707CF">
            <w:pPr>
              <w:contextualSpacing/>
              <w:jc w:val="center"/>
              <w:rPr>
                <w:rFonts w:ascii="Times New Roman" w:hAnsi="Times New Roman"/>
                <w:color w:val="000000"/>
                <w:szCs w:val="22"/>
                <w:highlight w:val="yellow"/>
              </w:rPr>
            </w:pPr>
            <w:r w:rsidRPr="004E009A">
              <w:rPr>
                <w:rFonts w:ascii="Times New Roman" w:hAnsi="Times New Roman"/>
                <w:color w:val="000000"/>
                <w:szCs w:val="22"/>
              </w:rPr>
              <w:t>Гидрант пожарный DN125 H=1250 мм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pacing w:val="-3"/>
                <w:szCs w:val="22"/>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301F62" w:rsidP="001707CF">
            <w:pPr>
              <w:ind w:right="-82" w:hanging="139"/>
              <w:jc w:val="center"/>
              <w:rPr>
                <w:rFonts w:ascii="Times New Roman" w:hAnsi="Times New Roman"/>
                <w:szCs w:val="22"/>
              </w:rPr>
            </w:pPr>
            <w:r w:rsidRPr="008F662D">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4E009A" w:rsidP="001707CF">
            <w:pPr>
              <w:jc w:val="center"/>
              <w:rPr>
                <w:rFonts w:ascii="Times New Roman" w:hAnsi="Times New Roman"/>
                <w:color w:val="000000"/>
                <w:szCs w:val="22"/>
              </w:rPr>
            </w:pPr>
            <w:r>
              <w:rPr>
                <w:rFonts w:ascii="Times New Roman" w:hAnsi="Times New Roman"/>
                <w:color w:val="000000"/>
                <w:szCs w:val="22"/>
              </w:rPr>
              <w:t>2</w:t>
            </w:r>
          </w:p>
        </w:tc>
      </w:tr>
      <w:tr w:rsidR="001707CF" w:rsidRPr="00A11FEC" w:rsidTr="00D473E3">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contextualSpacing/>
              <w:jc w:val="center"/>
              <w:rPr>
                <w:rFonts w:ascii="Times New Roman" w:hAnsi="Times New Roman"/>
                <w:szCs w:val="22"/>
              </w:rPr>
            </w:pPr>
            <w:r w:rsidRPr="008F662D">
              <w:rPr>
                <w:rFonts w:ascii="Times New Roman" w:hAnsi="Times New Roman"/>
                <w:szCs w:val="22"/>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076F3A" w:rsidRDefault="004B7FE9" w:rsidP="001707CF">
            <w:pPr>
              <w:contextualSpacing/>
              <w:jc w:val="center"/>
              <w:rPr>
                <w:rFonts w:ascii="Times New Roman" w:hAnsi="Times New Roman"/>
                <w:color w:val="000000"/>
                <w:szCs w:val="22"/>
                <w:highlight w:val="yellow"/>
              </w:rPr>
            </w:pPr>
            <w:r w:rsidRPr="004B7FE9">
              <w:rPr>
                <w:rFonts w:ascii="Times New Roman" w:hAnsi="Times New Roman"/>
                <w:color w:val="000000"/>
                <w:szCs w:val="22"/>
              </w:rPr>
              <w:t>Гидрант пожарный DN125 H=1500 мм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pacing w:val="-3"/>
                <w:szCs w:val="22"/>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7347FF" w:rsidP="001707CF">
            <w:pPr>
              <w:ind w:left="-29" w:right="-82" w:hanging="139"/>
              <w:jc w:val="center"/>
              <w:rPr>
                <w:rFonts w:ascii="Times New Roman" w:hAnsi="Times New Roman"/>
                <w:szCs w:val="22"/>
              </w:rPr>
            </w:pPr>
            <w:r w:rsidRPr="008F662D">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4B7FE9" w:rsidP="001707CF">
            <w:pPr>
              <w:jc w:val="center"/>
              <w:rPr>
                <w:rFonts w:ascii="Times New Roman" w:hAnsi="Times New Roman"/>
                <w:color w:val="000000"/>
                <w:szCs w:val="22"/>
              </w:rPr>
            </w:pPr>
            <w:r>
              <w:rPr>
                <w:rFonts w:ascii="Times New Roman" w:hAnsi="Times New Roman"/>
                <w:color w:val="000000"/>
                <w:szCs w:val="22"/>
              </w:rPr>
              <w:t>4</w:t>
            </w:r>
          </w:p>
        </w:tc>
      </w:tr>
      <w:tr w:rsidR="001707CF" w:rsidRPr="00A11FEC" w:rsidTr="00D473E3">
        <w:trPr>
          <w:trHeight w:val="3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contextualSpacing/>
              <w:jc w:val="center"/>
              <w:rPr>
                <w:rFonts w:ascii="Times New Roman" w:hAnsi="Times New Roman"/>
                <w:szCs w:val="22"/>
              </w:rPr>
            </w:pPr>
            <w:r w:rsidRPr="008F662D">
              <w:rPr>
                <w:rFonts w:ascii="Times New Roman" w:hAnsi="Times New Roman"/>
                <w:szCs w:val="22"/>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076F3A" w:rsidRDefault="00F16907" w:rsidP="001707CF">
            <w:pPr>
              <w:contextualSpacing/>
              <w:jc w:val="center"/>
              <w:rPr>
                <w:rFonts w:ascii="Times New Roman" w:hAnsi="Times New Roman"/>
                <w:color w:val="000000"/>
                <w:szCs w:val="22"/>
                <w:highlight w:val="yellow"/>
              </w:rPr>
            </w:pPr>
            <w:r w:rsidRPr="00F16907">
              <w:rPr>
                <w:rFonts w:ascii="Times New Roman" w:hAnsi="Times New Roman"/>
                <w:color w:val="000000"/>
                <w:szCs w:val="22"/>
              </w:rPr>
              <w:t>Гидрант пожарный DN125 H=1750 мм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2693" w:type="dxa"/>
            <w:tcBorders>
              <w:top w:val="single" w:sz="4" w:space="0" w:color="000000"/>
              <w:left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3080" w:type="dxa"/>
            <w:tcBorders>
              <w:top w:val="single" w:sz="4" w:space="0" w:color="000000"/>
              <w:left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pacing w:val="-3"/>
                <w:szCs w:val="22"/>
              </w:rPr>
            </w:pPr>
          </w:p>
        </w:tc>
        <w:tc>
          <w:tcPr>
            <w:tcW w:w="2752" w:type="dxa"/>
            <w:tcBorders>
              <w:top w:val="single" w:sz="4" w:space="0" w:color="000000"/>
              <w:left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DD23AC" w:rsidP="001707CF">
            <w:pPr>
              <w:ind w:left="-29" w:right="-82" w:hanging="139"/>
              <w:jc w:val="center"/>
              <w:rPr>
                <w:rFonts w:ascii="Times New Roman" w:hAnsi="Times New Roman"/>
                <w:szCs w:val="22"/>
              </w:rPr>
            </w:pPr>
            <w:r w:rsidRPr="008F662D">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F16907" w:rsidP="001707CF">
            <w:pPr>
              <w:jc w:val="center"/>
              <w:rPr>
                <w:rFonts w:ascii="Times New Roman" w:hAnsi="Times New Roman"/>
                <w:color w:val="000000"/>
                <w:szCs w:val="22"/>
              </w:rPr>
            </w:pPr>
            <w:r>
              <w:rPr>
                <w:rFonts w:ascii="Times New Roman" w:hAnsi="Times New Roman"/>
                <w:color w:val="000000"/>
                <w:szCs w:val="22"/>
              </w:rPr>
              <w:t>4</w:t>
            </w:r>
          </w:p>
        </w:tc>
      </w:tr>
      <w:tr w:rsidR="001707CF" w:rsidRPr="00A11FEC" w:rsidTr="009F1238">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contextualSpacing/>
              <w:jc w:val="center"/>
              <w:rPr>
                <w:rFonts w:ascii="Times New Roman" w:hAnsi="Times New Roman"/>
                <w:szCs w:val="22"/>
              </w:rPr>
            </w:pPr>
            <w:r w:rsidRPr="008F662D">
              <w:rPr>
                <w:rFonts w:ascii="Times New Roman" w:hAnsi="Times New Roman"/>
                <w:szCs w:val="22"/>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076F3A" w:rsidRDefault="000B17F1" w:rsidP="001707CF">
            <w:pPr>
              <w:contextualSpacing/>
              <w:jc w:val="center"/>
              <w:rPr>
                <w:rFonts w:ascii="Times New Roman" w:hAnsi="Times New Roman"/>
                <w:color w:val="000000"/>
                <w:szCs w:val="22"/>
                <w:highlight w:val="yellow"/>
              </w:rPr>
            </w:pPr>
            <w:r w:rsidRPr="000B17F1">
              <w:rPr>
                <w:rFonts w:ascii="Times New Roman" w:hAnsi="Times New Roman"/>
                <w:color w:val="000000"/>
                <w:szCs w:val="22"/>
              </w:rPr>
              <w:t>Гидрант пожарный DN125 H=2000 мм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pacing w:val="-3"/>
                <w:szCs w:val="22"/>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9F3699" w:rsidP="001707CF">
            <w:pPr>
              <w:ind w:left="-29" w:right="-82" w:hanging="139"/>
              <w:jc w:val="center"/>
              <w:rPr>
                <w:rFonts w:ascii="Times New Roman" w:hAnsi="Times New Roman"/>
                <w:szCs w:val="22"/>
              </w:rPr>
            </w:pPr>
            <w:r w:rsidRPr="008F662D">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0B17F1" w:rsidP="001707CF">
            <w:pPr>
              <w:jc w:val="center"/>
              <w:rPr>
                <w:rFonts w:ascii="Times New Roman" w:hAnsi="Times New Roman"/>
                <w:color w:val="000000"/>
                <w:szCs w:val="22"/>
              </w:rPr>
            </w:pPr>
            <w:r>
              <w:rPr>
                <w:rFonts w:ascii="Times New Roman" w:hAnsi="Times New Roman"/>
                <w:color w:val="000000"/>
                <w:szCs w:val="22"/>
              </w:rPr>
              <w:t>2</w:t>
            </w:r>
          </w:p>
        </w:tc>
      </w:tr>
      <w:tr w:rsidR="009F1238" w:rsidRPr="00A11FEC" w:rsidTr="00994E44">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F1238" w:rsidRPr="008F662D" w:rsidRDefault="009F1238" w:rsidP="001707CF">
            <w:pPr>
              <w:widowControl w:val="0"/>
              <w:snapToGrid w:val="0"/>
              <w:contextualSpacing/>
              <w:jc w:val="center"/>
              <w:rPr>
                <w:rFonts w:ascii="Times New Roman" w:hAnsi="Times New Roman"/>
                <w:szCs w:val="22"/>
              </w:rPr>
            </w:pPr>
            <w:r w:rsidRPr="008F662D">
              <w:rPr>
                <w:rFonts w:ascii="Times New Roman" w:hAnsi="Times New Roman"/>
                <w:szCs w:val="22"/>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238" w:rsidRPr="00076F3A" w:rsidRDefault="00B9462F" w:rsidP="001707CF">
            <w:pPr>
              <w:contextualSpacing/>
              <w:jc w:val="center"/>
              <w:rPr>
                <w:rFonts w:ascii="Times New Roman" w:hAnsi="Times New Roman"/>
                <w:color w:val="000000"/>
                <w:szCs w:val="22"/>
                <w:highlight w:val="yellow"/>
              </w:rPr>
            </w:pPr>
            <w:r w:rsidRPr="00B9462F">
              <w:rPr>
                <w:rFonts w:ascii="Times New Roman" w:hAnsi="Times New Roman"/>
                <w:color w:val="000000"/>
                <w:szCs w:val="22"/>
              </w:rPr>
              <w:t>Гидрант пожарный DN125 H=2250 мм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F1238" w:rsidRPr="008F662D" w:rsidRDefault="009F1238" w:rsidP="001707CF">
            <w:pPr>
              <w:widowControl w:val="0"/>
              <w:snapToGrid w:val="0"/>
              <w:ind w:firstLine="1200"/>
              <w:contextualSpacing/>
              <w:jc w:val="center"/>
              <w:rPr>
                <w:rFonts w:ascii="Times New Roman" w:hAnsi="Times New Roman"/>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238" w:rsidRPr="008F662D" w:rsidRDefault="009F1238" w:rsidP="001707CF">
            <w:pPr>
              <w:widowControl w:val="0"/>
              <w:snapToGrid w:val="0"/>
              <w:ind w:firstLine="1200"/>
              <w:contextualSpacing/>
              <w:jc w:val="center"/>
              <w:rPr>
                <w:rFonts w:ascii="Times New Roman" w:hAnsi="Times New Roman"/>
                <w:szCs w:val="22"/>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9F1238" w:rsidRPr="008F662D" w:rsidRDefault="009F1238" w:rsidP="001707CF">
            <w:pPr>
              <w:widowControl w:val="0"/>
              <w:snapToGrid w:val="0"/>
              <w:ind w:firstLine="1200"/>
              <w:contextualSpacing/>
              <w:jc w:val="center"/>
              <w:rPr>
                <w:rFonts w:ascii="Times New Roman" w:hAnsi="Times New Roman"/>
                <w:spacing w:val="-3"/>
                <w:szCs w:val="22"/>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238" w:rsidRPr="008F662D" w:rsidRDefault="009F1238" w:rsidP="001707CF">
            <w:pPr>
              <w:widowControl w:val="0"/>
              <w:snapToGrid w:val="0"/>
              <w:ind w:firstLine="1200"/>
              <w:contextualSpacing/>
              <w:jc w:val="center"/>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238" w:rsidRPr="008F662D" w:rsidRDefault="00E57526" w:rsidP="001707CF">
            <w:pPr>
              <w:ind w:left="-29" w:right="-82" w:hanging="139"/>
              <w:jc w:val="center"/>
              <w:rPr>
                <w:rFonts w:ascii="Times New Roman" w:hAnsi="Times New Roman"/>
                <w:szCs w:val="22"/>
              </w:rPr>
            </w:pPr>
            <w:r w:rsidRPr="008F662D">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238" w:rsidRPr="008F662D" w:rsidRDefault="00B9462F" w:rsidP="001707CF">
            <w:pPr>
              <w:jc w:val="center"/>
              <w:rPr>
                <w:rFonts w:ascii="Times New Roman" w:hAnsi="Times New Roman"/>
                <w:color w:val="000000"/>
                <w:szCs w:val="22"/>
              </w:rPr>
            </w:pPr>
            <w:r>
              <w:rPr>
                <w:rFonts w:ascii="Times New Roman" w:hAnsi="Times New Roman"/>
                <w:color w:val="000000"/>
                <w:szCs w:val="22"/>
              </w:rPr>
              <w:t>2</w:t>
            </w:r>
          </w:p>
        </w:tc>
      </w:tr>
      <w:tr w:rsidR="00994E44" w:rsidRPr="00A11FEC" w:rsidTr="00994E44">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94E44" w:rsidRPr="008F662D" w:rsidRDefault="00693EC3" w:rsidP="001707CF">
            <w:pPr>
              <w:widowControl w:val="0"/>
              <w:snapToGrid w:val="0"/>
              <w:contextualSpacing/>
              <w:jc w:val="center"/>
              <w:rPr>
                <w:rFonts w:ascii="Times New Roman" w:hAnsi="Times New Roman"/>
                <w:szCs w:val="22"/>
              </w:rPr>
            </w:pPr>
            <w:r>
              <w:rPr>
                <w:rFonts w:ascii="Times New Roman" w:hAnsi="Times New Roman"/>
                <w:szCs w:val="22"/>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E44" w:rsidRPr="008F662D" w:rsidRDefault="009D1A2A" w:rsidP="001707CF">
            <w:pPr>
              <w:contextualSpacing/>
              <w:jc w:val="center"/>
              <w:rPr>
                <w:rFonts w:ascii="Times New Roman" w:hAnsi="Times New Roman"/>
                <w:color w:val="000000"/>
                <w:szCs w:val="22"/>
              </w:rPr>
            </w:pPr>
            <w:r w:rsidRPr="009D1A2A">
              <w:rPr>
                <w:rFonts w:ascii="Times New Roman" w:hAnsi="Times New Roman"/>
                <w:color w:val="000000"/>
                <w:szCs w:val="22"/>
              </w:rPr>
              <w:t>Гидрант пожарный DN125 H=2500 мм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94E44" w:rsidRPr="008F662D" w:rsidRDefault="00994E44" w:rsidP="001707CF">
            <w:pPr>
              <w:widowControl w:val="0"/>
              <w:snapToGrid w:val="0"/>
              <w:ind w:firstLine="1200"/>
              <w:contextualSpacing/>
              <w:jc w:val="center"/>
              <w:rPr>
                <w:rFonts w:ascii="Times New Roman" w:hAnsi="Times New Roman"/>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E44" w:rsidRPr="008F662D" w:rsidRDefault="00994E44" w:rsidP="001707CF">
            <w:pPr>
              <w:widowControl w:val="0"/>
              <w:snapToGrid w:val="0"/>
              <w:ind w:firstLine="1200"/>
              <w:contextualSpacing/>
              <w:jc w:val="center"/>
              <w:rPr>
                <w:rFonts w:ascii="Times New Roman" w:hAnsi="Times New Roman"/>
                <w:szCs w:val="22"/>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994E44" w:rsidRPr="008F662D" w:rsidRDefault="00994E44" w:rsidP="001707CF">
            <w:pPr>
              <w:widowControl w:val="0"/>
              <w:snapToGrid w:val="0"/>
              <w:ind w:firstLine="1200"/>
              <w:contextualSpacing/>
              <w:jc w:val="center"/>
              <w:rPr>
                <w:rFonts w:ascii="Times New Roman" w:hAnsi="Times New Roman"/>
                <w:spacing w:val="-3"/>
                <w:szCs w:val="22"/>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E44" w:rsidRPr="008F662D" w:rsidRDefault="00994E44" w:rsidP="001707CF">
            <w:pPr>
              <w:widowControl w:val="0"/>
              <w:snapToGrid w:val="0"/>
              <w:ind w:firstLine="1200"/>
              <w:contextualSpacing/>
              <w:jc w:val="center"/>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E44" w:rsidRPr="008F662D" w:rsidRDefault="004E009A" w:rsidP="001707CF">
            <w:pPr>
              <w:ind w:left="-29" w:right="-82" w:hanging="139"/>
              <w:jc w:val="center"/>
              <w:rPr>
                <w:rFonts w:ascii="Times New Roman" w:hAnsi="Times New Roman"/>
                <w:szCs w:val="22"/>
              </w:rPr>
            </w:pPr>
            <w:r w:rsidRPr="008F662D">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E44" w:rsidRPr="008F662D" w:rsidRDefault="009D1A2A" w:rsidP="001707CF">
            <w:pPr>
              <w:jc w:val="center"/>
              <w:rPr>
                <w:rFonts w:ascii="Times New Roman" w:hAnsi="Times New Roman"/>
                <w:color w:val="000000"/>
                <w:szCs w:val="22"/>
              </w:rPr>
            </w:pPr>
            <w:r>
              <w:rPr>
                <w:rFonts w:ascii="Times New Roman" w:hAnsi="Times New Roman"/>
                <w:color w:val="000000"/>
                <w:szCs w:val="22"/>
              </w:rPr>
              <w:t>2</w:t>
            </w:r>
          </w:p>
        </w:tc>
      </w:tr>
      <w:tr w:rsidR="00994E44" w:rsidRPr="00A11FEC" w:rsidTr="00994E44">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94E44" w:rsidRPr="008F662D" w:rsidRDefault="00693EC3" w:rsidP="001707CF">
            <w:pPr>
              <w:widowControl w:val="0"/>
              <w:snapToGrid w:val="0"/>
              <w:contextualSpacing/>
              <w:jc w:val="center"/>
              <w:rPr>
                <w:rFonts w:ascii="Times New Roman" w:hAnsi="Times New Roman"/>
                <w:szCs w:val="22"/>
              </w:rPr>
            </w:pPr>
            <w:r>
              <w:rPr>
                <w:rFonts w:ascii="Times New Roman" w:hAnsi="Times New Roman"/>
                <w:szCs w:val="22"/>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E44" w:rsidRPr="008F662D" w:rsidRDefault="00FE4BF5" w:rsidP="001707CF">
            <w:pPr>
              <w:contextualSpacing/>
              <w:jc w:val="center"/>
              <w:rPr>
                <w:rFonts w:ascii="Times New Roman" w:hAnsi="Times New Roman"/>
                <w:color w:val="000000"/>
                <w:szCs w:val="22"/>
              </w:rPr>
            </w:pPr>
            <w:r w:rsidRPr="00FE4BF5">
              <w:rPr>
                <w:rFonts w:ascii="Times New Roman" w:hAnsi="Times New Roman"/>
                <w:color w:val="000000"/>
                <w:szCs w:val="22"/>
              </w:rPr>
              <w:t>Гидрант пожарный DN125 H=2750 мм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94E44" w:rsidRPr="008F662D" w:rsidRDefault="00994E44" w:rsidP="001707CF">
            <w:pPr>
              <w:widowControl w:val="0"/>
              <w:snapToGrid w:val="0"/>
              <w:ind w:firstLine="1200"/>
              <w:contextualSpacing/>
              <w:jc w:val="center"/>
              <w:rPr>
                <w:rFonts w:ascii="Times New Roman" w:hAnsi="Times New Roman"/>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E44" w:rsidRPr="008F662D" w:rsidRDefault="00994E44" w:rsidP="001707CF">
            <w:pPr>
              <w:widowControl w:val="0"/>
              <w:snapToGrid w:val="0"/>
              <w:ind w:firstLine="1200"/>
              <w:contextualSpacing/>
              <w:jc w:val="center"/>
              <w:rPr>
                <w:rFonts w:ascii="Times New Roman" w:hAnsi="Times New Roman"/>
                <w:szCs w:val="22"/>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994E44" w:rsidRPr="008F662D" w:rsidRDefault="00994E44" w:rsidP="001707CF">
            <w:pPr>
              <w:widowControl w:val="0"/>
              <w:snapToGrid w:val="0"/>
              <w:ind w:firstLine="1200"/>
              <w:contextualSpacing/>
              <w:jc w:val="center"/>
              <w:rPr>
                <w:rFonts w:ascii="Times New Roman" w:hAnsi="Times New Roman"/>
                <w:spacing w:val="-3"/>
                <w:szCs w:val="22"/>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E44" w:rsidRPr="008F662D" w:rsidRDefault="00994E44" w:rsidP="001707CF">
            <w:pPr>
              <w:widowControl w:val="0"/>
              <w:snapToGrid w:val="0"/>
              <w:ind w:firstLine="1200"/>
              <w:contextualSpacing/>
              <w:jc w:val="center"/>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E44" w:rsidRPr="008F662D" w:rsidRDefault="004E009A" w:rsidP="001707CF">
            <w:pPr>
              <w:ind w:left="-29" w:right="-82" w:hanging="139"/>
              <w:jc w:val="center"/>
              <w:rPr>
                <w:rFonts w:ascii="Times New Roman" w:hAnsi="Times New Roman"/>
                <w:szCs w:val="22"/>
              </w:rPr>
            </w:pPr>
            <w:r w:rsidRPr="008F662D">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E44" w:rsidRPr="008F662D" w:rsidRDefault="00FE4BF5" w:rsidP="001707CF">
            <w:pPr>
              <w:jc w:val="center"/>
              <w:rPr>
                <w:rFonts w:ascii="Times New Roman" w:hAnsi="Times New Roman"/>
                <w:color w:val="000000"/>
                <w:szCs w:val="22"/>
              </w:rPr>
            </w:pPr>
            <w:r>
              <w:rPr>
                <w:rFonts w:ascii="Times New Roman" w:hAnsi="Times New Roman"/>
                <w:color w:val="000000"/>
                <w:szCs w:val="22"/>
              </w:rPr>
              <w:t>2</w:t>
            </w:r>
          </w:p>
        </w:tc>
      </w:tr>
      <w:tr w:rsidR="00994E44" w:rsidRPr="00A11FEC" w:rsidTr="00D473E3">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94E44" w:rsidRPr="008F662D" w:rsidRDefault="00693EC3" w:rsidP="001707CF">
            <w:pPr>
              <w:widowControl w:val="0"/>
              <w:snapToGrid w:val="0"/>
              <w:contextualSpacing/>
              <w:jc w:val="center"/>
              <w:rPr>
                <w:rFonts w:ascii="Times New Roman" w:hAnsi="Times New Roman"/>
                <w:szCs w:val="22"/>
              </w:rPr>
            </w:pPr>
            <w:r>
              <w:rPr>
                <w:rFonts w:ascii="Times New Roman" w:hAnsi="Times New Roman"/>
                <w:szCs w:val="22"/>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E44" w:rsidRPr="008F662D" w:rsidRDefault="00384F5A" w:rsidP="001707CF">
            <w:pPr>
              <w:contextualSpacing/>
              <w:jc w:val="center"/>
              <w:rPr>
                <w:rFonts w:ascii="Times New Roman" w:hAnsi="Times New Roman"/>
                <w:color w:val="000000"/>
                <w:szCs w:val="22"/>
              </w:rPr>
            </w:pPr>
            <w:r w:rsidRPr="00384F5A">
              <w:rPr>
                <w:rFonts w:ascii="Times New Roman" w:hAnsi="Times New Roman"/>
                <w:color w:val="000000"/>
                <w:szCs w:val="22"/>
              </w:rPr>
              <w:t>Гидрант пожарный DN125 H=3000 мм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94E44" w:rsidRPr="008F662D" w:rsidRDefault="00994E44" w:rsidP="001707CF">
            <w:pPr>
              <w:widowControl w:val="0"/>
              <w:snapToGrid w:val="0"/>
              <w:ind w:firstLine="1200"/>
              <w:contextualSpacing/>
              <w:jc w:val="center"/>
              <w:rPr>
                <w:rFonts w:ascii="Times New Roman" w:hAnsi="Times New Roman"/>
                <w:szCs w:val="22"/>
              </w:rPr>
            </w:pPr>
          </w:p>
        </w:tc>
        <w:tc>
          <w:tcPr>
            <w:tcW w:w="2693" w:type="dxa"/>
            <w:tcBorders>
              <w:top w:val="single" w:sz="4" w:space="0" w:color="000000"/>
              <w:left w:val="single" w:sz="4" w:space="0" w:color="000000"/>
              <w:right w:val="single" w:sz="4" w:space="0" w:color="000000"/>
            </w:tcBorders>
            <w:shd w:val="clear" w:color="auto" w:fill="FFFFFF"/>
            <w:vAlign w:val="center"/>
          </w:tcPr>
          <w:p w:rsidR="00994E44" w:rsidRPr="008F662D" w:rsidRDefault="00994E44" w:rsidP="001707CF">
            <w:pPr>
              <w:widowControl w:val="0"/>
              <w:snapToGrid w:val="0"/>
              <w:ind w:firstLine="1200"/>
              <w:contextualSpacing/>
              <w:jc w:val="center"/>
              <w:rPr>
                <w:rFonts w:ascii="Times New Roman" w:hAnsi="Times New Roman"/>
                <w:szCs w:val="22"/>
              </w:rPr>
            </w:pPr>
          </w:p>
        </w:tc>
        <w:tc>
          <w:tcPr>
            <w:tcW w:w="3080" w:type="dxa"/>
            <w:tcBorders>
              <w:top w:val="single" w:sz="4" w:space="0" w:color="000000"/>
              <w:left w:val="single" w:sz="4" w:space="0" w:color="000000"/>
              <w:right w:val="single" w:sz="4" w:space="0" w:color="000000"/>
            </w:tcBorders>
            <w:shd w:val="clear" w:color="auto" w:fill="FFFFFF"/>
          </w:tcPr>
          <w:p w:rsidR="00994E44" w:rsidRPr="008F662D" w:rsidRDefault="00994E44" w:rsidP="001707CF">
            <w:pPr>
              <w:widowControl w:val="0"/>
              <w:snapToGrid w:val="0"/>
              <w:ind w:firstLine="1200"/>
              <w:contextualSpacing/>
              <w:jc w:val="center"/>
              <w:rPr>
                <w:rFonts w:ascii="Times New Roman" w:hAnsi="Times New Roman"/>
                <w:spacing w:val="-3"/>
                <w:szCs w:val="22"/>
              </w:rPr>
            </w:pPr>
          </w:p>
        </w:tc>
        <w:tc>
          <w:tcPr>
            <w:tcW w:w="2752" w:type="dxa"/>
            <w:tcBorders>
              <w:top w:val="single" w:sz="4" w:space="0" w:color="000000"/>
              <w:left w:val="single" w:sz="4" w:space="0" w:color="000000"/>
              <w:right w:val="single" w:sz="4" w:space="0" w:color="000000"/>
            </w:tcBorders>
            <w:shd w:val="clear" w:color="auto" w:fill="FFFFFF"/>
            <w:vAlign w:val="center"/>
          </w:tcPr>
          <w:p w:rsidR="00994E44" w:rsidRPr="008F662D" w:rsidRDefault="00994E44" w:rsidP="001707CF">
            <w:pPr>
              <w:widowControl w:val="0"/>
              <w:snapToGrid w:val="0"/>
              <w:ind w:firstLine="1200"/>
              <w:contextualSpacing/>
              <w:jc w:val="center"/>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E44" w:rsidRPr="008F662D" w:rsidRDefault="004E009A" w:rsidP="001707CF">
            <w:pPr>
              <w:ind w:left="-29" w:right="-82" w:hanging="139"/>
              <w:jc w:val="center"/>
              <w:rPr>
                <w:rFonts w:ascii="Times New Roman" w:hAnsi="Times New Roman"/>
                <w:szCs w:val="22"/>
              </w:rPr>
            </w:pPr>
            <w:r w:rsidRPr="008F662D">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4E44" w:rsidRPr="008F662D" w:rsidRDefault="00384F5A" w:rsidP="001707CF">
            <w:pPr>
              <w:jc w:val="center"/>
              <w:rPr>
                <w:rFonts w:ascii="Times New Roman" w:hAnsi="Times New Roman"/>
                <w:color w:val="000000"/>
                <w:szCs w:val="22"/>
              </w:rPr>
            </w:pPr>
            <w:r>
              <w:rPr>
                <w:rFonts w:ascii="Times New Roman" w:hAnsi="Times New Roman"/>
                <w:color w:val="000000"/>
                <w:szCs w:val="22"/>
              </w:rPr>
              <w:t>1</w:t>
            </w:r>
          </w:p>
        </w:tc>
      </w:tr>
    </w:tbl>
    <w:p w:rsidR="00BE0194" w:rsidRDefault="00BE0194" w:rsidP="0038550D">
      <w:pPr>
        <w:pStyle w:val="17"/>
        <w:tabs>
          <w:tab w:val="left" w:pos="426"/>
        </w:tabs>
        <w:spacing w:before="0" w:line="240" w:lineRule="auto"/>
        <w:ind w:firstLine="426"/>
        <w:contextualSpacing/>
        <w:jc w:val="both"/>
        <w:rPr>
          <w:b/>
          <w:i/>
          <w:sz w:val="21"/>
          <w:szCs w:val="21"/>
          <w:u w:val="single"/>
        </w:rPr>
      </w:pPr>
      <w:r w:rsidRPr="0072046B">
        <w:rPr>
          <w:b/>
          <w:i/>
          <w:sz w:val="21"/>
          <w:szCs w:val="21"/>
          <w:u w:val="single"/>
        </w:rPr>
        <w:t>В случае содержания в первой части заявки на участие в аукционе в электронной форме</w:t>
      </w:r>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 xml:space="preserve">1 </w:t>
      </w:r>
      <w:r w:rsidRPr="00737B38">
        <w:rPr>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D11DC8">
          <w:pgSz w:w="16838" w:h="11906" w:orient="landscape"/>
          <w:pgMar w:top="567" w:right="851" w:bottom="709"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F54BF4">
            <w:pPr>
              <w:contextualSpacing/>
              <w:rPr>
                <w:rFonts w:ascii="Times New Roman" w:hAnsi="Times New Roman"/>
                <w:color w:val="000000"/>
                <w:szCs w:val="22"/>
              </w:rPr>
            </w:pPr>
            <w:r w:rsidRPr="0038550D">
              <w:rPr>
                <w:rFonts w:ascii="Times New Roman" w:hAnsi="Times New Roman"/>
                <w:b/>
                <w:bCs/>
                <w:color w:val="000000"/>
                <w:sz w:val="20"/>
              </w:rPr>
              <w:t>ИНН</w:t>
            </w:r>
            <w:r w:rsidR="00F54BF4">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b"/>
          <w:sz w:val="20"/>
        </w:rPr>
        <w:footnoteReference w:id="2"/>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010A7">
        <w:rPr>
          <w:rFonts w:ascii="Times New Roman" w:hAnsi="Times New Roman"/>
          <w:szCs w:val="22"/>
        </w:rPr>
        <w:t xml:space="preserve">на </w:t>
      </w:r>
      <w:r w:rsidR="00F70C58">
        <w:rPr>
          <w:rFonts w:ascii="Times New Roman" w:hAnsi="Times New Roman"/>
          <w:szCs w:val="22"/>
        </w:rPr>
        <w:t>«</w:t>
      </w:r>
      <w:r w:rsidR="00F70C58" w:rsidRPr="00F70C58">
        <w:rPr>
          <w:rFonts w:ascii="Times New Roman" w:hAnsi="Times New Roman"/>
          <w:szCs w:val="22"/>
        </w:rPr>
        <w:t>Поставк</w:t>
      </w:r>
      <w:r w:rsidR="00F70C58">
        <w:rPr>
          <w:rFonts w:ascii="Times New Roman" w:hAnsi="Times New Roman"/>
          <w:szCs w:val="22"/>
        </w:rPr>
        <w:t>у</w:t>
      </w:r>
      <w:r w:rsidR="00F70C58" w:rsidRPr="00F70C58">
        <w:rPr>
          <w:rFonts w:ascii="Times New Roman" w:hAnsi="Times New Roman"/>
          <w:szCs w:val="22"/>
        </w:rPr>
        <w:t xml:space="preserve"> гидрантов пожарных для вертикальной установки</w:t>
      </w:r>
      <w:r w:rsidR="00F70C58">
        <w:rPr>
          <w:rFonts w:ascii="Times New Roman" w:hAnsi="Times New Roman"/>
          <w:szCs w:val="22"/>
        </w:rPr>
        <w:t>»</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9D11BD" w:rsidRPr="000327D0" w:rsidRDefault="009D11BD" w:rsidP="009D11BD">
      <w:pPr>
        <w:contextualSpacing/>
        <w:rPr>
          <w:rFonts w:ascii="Times New Roman" w:hAnsi="Times New Roman"/>
          <w:szCs w:val="22"/>
        </w:rPr>
      </w:pPr>
      <w:r w:rsidRPr="000327D0">
        <w:rPr>
          <w:rFonts w:ascii="Times New Roman" w:hAnsi="Times New Roman"/>
          <w:szCs w:val="22"/>
        </w:rPr>
        <w:t>Согласовано:</w:t>
      </w:r>
    </w:p>
    <w:p w:rsidR="009D11BD" w:rsidRPr="000327D0" w:rsidRDefault="009D11BD" w:rsidP="009D11BD">
      <w:pPr>
        <w:contextualSpacing/>
        <w:rPr>
          <w:rFonts w:ascii="Times New Roman" w:hAnsi="Times New Roman"/>
          <w:szCs w:val="22"/>
        </w:rPr>
      </w:pPr>
    </w:p>
    <w:p w:rsidR="009D11BD" w:rsidRDefault="009D11BD" w:rsidP="009D11B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9D11BD" w:rsidRDefault="009D11BD" w:rsidP="009D11BD">
      <w:pPr>
        <w:contextualSpacing/>
        <w:rPr>
          <w:rFonts w:ascii="Times New Roman" w:hAnsi="Times New Roman"/>
          <w:szCs w:val="22"/>
        </w:rPr>
      </w:pPr>
    </w:p>
    <w:p w:rsidR="009D11BD" w:rsidRDefault="009D11BD" w:rsidP="009D11BD">
      <w:pPr>
        <w:contextualSpacing/>
        <w:rPr>
          <w:rFonts w:ascii="Times New Roman" w:hAnsi="Times New Roman"/>
          <w:szCs w:val="22"/>
        </w:rPr>
      </w:pPr>
    </w:p>
    <w:p w:rsidR="009D11BD" w:rsidRDefault="009D11BD" w:rsidP="009D11B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9D11BD" w:rsidRPr="000327D0" w:rsidRDefault="009D11BD" w:rsidP="009D11BD">
      <w:pPr>
        <w:contextualSpacing/>
        <w:rPr>
          <w:rFonts w:ascii="Times New Roman" w:hAnsi="Times New Roman"/>
          <w:szCs w:val="22"/>
        </w:rPr>
      </w:pPr>
    </w:p>
    <w:p w:rsidR="009D11BD" w:rsidRDefault="009D11BD" w:rsidP="009D11BD">
      <w:pPr>
        <w:contextualSpacing/>
        <w:jc w:val="both"/>
        <w:rPr>
          <w:rFonts w:ascii="Times New Roman" w:hAnsi="Times New Roman"/>
          <w:szCs w:val="22"/>
        </w:rPr>
      </w:pPr>
    </w:p>
    <w:p w:rsidR="009D11BD" w:rsidRDefault="009D11BD" w:rsidP="009D11B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9D11BD" w:rsidRDefault="009D11BD" w:rsidP="009D11BD">
      <w:pPr>
        <w:contextualSpacing/>
        <w:jc w:val="both"/>
        <w:rPr>
          <w:rFonts w:ascii="Times New Roman" w:hAnsi="Times New Roman"/>
          <w:szCs w:val="22"/>
        </w:rPr>
      </w:pPr>
    </w:p>
    <w:p w:rsidR="009D11BD" w:rsidRDefault="009D11BD" w:rsidP="009D11BD">
      <w:pPr>
        <w:contextualSpacing/>
        <w:jc w:val="both"/>
        <w:rPr>
          <w:rFonts w:ascii="Times New Roman" w:hAnsi="Times New Roman"/>
          <w:szCs w:val="22"/>
        </w:rPr>
      </w:pPr>
    </w:p>
    <w:p w:rsidR="009D11BD" w:rsidRDefault="009D11BD" w:rsidP="009D11BD">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9D11BD" w:rsidRDefault="009D11BD" w:rsidP="009D11BD">
      <w:pPr>
        <w:contextualSpacing/>
        <w:rPr>
          <w:rFonts w:ascii="Times New Roman" w:hAnsi="Times New Roman"/>
          <w:szCs w:val="22"/>
        </w:rPr>
      </w:pPr>
    </w:p>
    <w:p w:rsidR="009D11BD" w:rsidRPr="000327D0" w:rsidRDefault="009D11BD" w:rsidP="009D11BD">
      <w:pPr>
        <w:contextualSpacing/>
        <w:jc w:val="center"/>
        <w:rPr>
          <w:rFonts w:ascii="Times New Roman" w:hAnsi="Times New Roman"/>
          <w:szCs w:val="22"/>
        </w:rPr>
      </w:pPr>
    </w:p>
    <w:p w:rsidR="009D11BD" w:rsidRDefault="009D11BD" w:rsidP="009D11BD">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9D11BD" w:rsidRPr="000327D0" w:rsidRDefault="009D11BD" w:rsidP="009D11BD">
      <w:pPr>
        <w:contextualSpacing/>
        <w:jc w:val="both"/>
        <w:rPr>
          <w:rFonts w:ascii="Times New Roman" w:hAnsi="Times New Roman"/>
          <w:szCs w:val="22"/>
        </w:rPr>
      </w:pPr>
    </w:p>
    <w:p w:rsidR="009D11BD" w:rsidRPr="000327D0" w:rsidRDefault="009D11BD" w:rsidP="009D11BD">
      <w:pPr>
        <w:contextualSpacing/>
        <w:jc w:val="both"/>
        <w:rPr>
          <w:rFonts w:ascii="Times New Roman" w:hAnsi="Times New Roman"/>
          <w:szCs w:val="22"/>
        </w:rPr>
      </w:pPr>
    </w:p>
    <w:p w:rsidR="009D11BD" w:rsidRPr="00037F6E" w:rsidRDefault="009D11BD" w:rsidP="009D11B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9D11BD" w:rsidRDefault="009D11BD" w:rsidP="009D11B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p w:rsidR="0081112E" w:rsidRDefault="0081112E" w:rsidP="00737B38">
      <w:pPr>
        <w:spacing w:before="100" w:beforeAutospacing="1"/>
        <w:jc w:val="both"/>
        <w:rPr>
          <w:rFonts w:ascii="Times New Roman" w:hAnsi="Times New Roman"/>
          <w:color w:val="000000"/>
          <w:szCs w:val="22"/>
        </w:rPr>
      </w:pPr>
    </w:p>
    <w:p w:rsidR="0081112E" w:rsidRDefault="0081112E" w:rsidP="00737B38">
      <w:pPr>
        <w:spacing w:before="100" w:beforeAutospacing="1"/>
        <w:jc w:val="both"/>
        <w:rPr>
          <w:rFonts w:ascii="Times New Roman" w:hAnsi="Times New Roman"/>
          <w:color w:val="000000"/>
          <w:szCs w:val="22"/>
        </w:rPr>
      </w:pPr>
    </w:p>
    <w:sectPr w:rsidR="0081112E"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3CD" w:rsidRDefault="006F03CD" w:rsidP="003A3A88">
      <w:r>
        <w:separator/>
      </w:r>
    </w:p>
  </w:endnote>
  <w:endnote w:type="continuationSeparator" w:id="0">
    <w:p w:rsidR="006F03CD" w:rsidRDefault="006F03CD"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NarrowC">
    <w:altName w:val="Times New Roman"/>
    <w:charset w:val="CC"/>
    <w:family w:val="roman"/>
    <w:pitch w:val="variable"/>
  </w:font>
  <w:font w:name="Courier">
    <w:panose1 w:val="02070309020205020404"/>
    <w:charset w:val="00"/>
    <w:family w:val="modern"/>
    <w:pitch w:val="fixed"/>
    <w:sig w:usb0="00000003" w:usb1="00000000" w:usb2="00000000" w:usb3="00000000" w:csb0="00000001" w:csb1="00000000"/>
  </w:font>
  <w:font w:name="TimesDL">
    <w:charset w:val="CC"/>
    <w:family w:val="roman"/>
    <w:pitch w:val="variable"/>
  </w:font>
  <w:font w:name="ClassGaramnd">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007971"/>
      <w:docPartObj>
        <w:docPartGallery w:val="Page Numbers (Bottom of Page)"/>
        <w:docPartUnique/>
      </w:docPartObj>
    </w:sdtPr>
    <w:sdtContent>
      <w:p w:rsidR="006F03CD" w:rsidRDefault="006F03CD">
        <w:pPr>
          <w:pStyle w:val="aff7"/>
          <w:jc w:val="center"/>
        </w:pPr>
        <w:r>
          <w:fldChar w:fldCharType="begin"/>
        </w:r>
        <w:r>
          <w:instrText>PAGE   \* MERGEFORMAT</w:instrText>
        </w:r>
        <w:r>
          <w:fldChar w:fldCharType="separate"/>
        </w:r>
        <w:r w:rsidR="00F717E5">
          <w:rPr>
            <w:noProof/>
          </w:rPr>
          <w:t>45</w:t>
        </w:r>
        <w:r>
          <w:fldChar w:fldCharType="end"/>
        </w:r>
      </w:p>
    </w:sdtContent>
  </w:sdt>
  <w:p w:rsidR="006F03CD" w:rsidRDefault="006F03CD">
    <w:pPr>
      <w:pStyle w:val="af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3CD" w:rsidRDefault="006F03CD" w:rsidP="003A3A88">
      <w:r>
        <w:separator/>
      </w:r>
    </w:p>
  </w:footnote>
  <w:footnote w:type="continuationSeparator" w:id="0">
    <w:p w:rsidR="006F03CD" w:rsidRDefault="006F03CD" w:rsidP="003A3A88">
      <w:r>
        <w:continuationSeparator/>
      </w:r>
    </w:p>
  </w:footnote>
  <w:footnote w:id="1">
    <w:p w:rsidR="006F03CD" w:rsidRDefault="006F03CD" w:rsidP="00636F0E">
      <w:pPr>
        <w:pStyle w:val="afffff8"/>
      </w:pPr>
      <w:r>
        <w:rPr>
          <w:rStyle w:val="affffb"/>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6F03CD" w:rsidRDefault="006F03CD" w:rsidP="00B45367">
      <w:pPr>
        <w:pStyle w:val="aff4"/>
      </w:pPr>
      <w:r>
        <w:rPr>
          <w:rStyle w:val="affffb"/>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4222BE"/>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5EA10A4"/>
    <w:multiLevelType w:val="multilevel"/>
    <w:tmpl w:val="1C622E54"/>
    <w:lvl w:ilvl="0">
      <w:start w:val="1"/>
      <w:numFmt w:val="none"/>
      <w:suff w:val="nothing"/>
      <w:lvlText w:val=""/>
      <w:lvlJc w:val="left"/>
      <w:pPr>
        <w:ind w:left="540" w:firstLine="0"/>
      </w:pPr>
    </w:lvl>
    <w:lvl w:ilvl="1">
      <w:start w:val="1"/>
      <w:numFmt w:val="none"/>
      <w:suff w:val="nothing"/>
      <w:lvlText w:val=""/>
      <w:lvlJc w:val="left"/>
      <w:pPr>
        <w:ind w:left="540" w:firstLine="0"/>
      </w:pPr>
    </w:lvl>
    <w:lvl w:ilvl="2">
      <w:start w:val="1"/>
      <w:numFmt w:val="none"/>
      <w:suff w:val="nothing"/>
      <w:lvlText w:val=""/>
      <w:lvlJc w:val="left"/>
      <w:pPr>
        <w:ind w:left="54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6F50A64"/>
    <w:multiLevelType w:val="multilevel"/>
    <w:tmpl w:val="95CAC9D4"/>
    <w:lvl w:ilvl="0">
      <w:start w:val="7"/>
      <w:numFmt w:val="decimal"/>
      <w:lvlText w:val="%1."/>
      <w:lvlJc w:val="left"/>
      <w:pPr>
        <w:ind w:left="360" w:hanging="360"/>
      </w:pPr>
      <w:rPr>
        <w:rFonts w:hint="default"/>
      </w:rPr>
    </w:lvl>
    <w:lvl w:ilvl="1">
      <w:start w:val="2"/>
      <w:numFmt w:val="decimal"/>
      <w:lvlText w:val="%1.%2."/>
      <w:lvlJc w:val="left"/>
      <w:pPr>
        <w:ind w:left="1691"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86B062D"/>
    <w:multiLevelType w:val="multilevel"/>
    <w:tmpl w:val="1B2E2C6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5B6178"/>
    <w:multiLevelType w:val="hybridMultilevel"/>
    <w:tmpl w:val="7F8E0BC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24850A6"/>
    <w:multiLevelType w:val="multilevel"/>
    <w:tmpl w:val="71D6A114"/>
    <w:lvl w:ilvl="0">
      <w:start w:val="5"/>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15:restartNumberingAfterBreak="0">
    <w:nsid w:val="227D58D3"/>
    <w:multiLevelType w:val="hybridMultilevel"/>
    <w:tmpl w:val="2AB24ABE"/>
    <w:lvl w:ilvl="0" w:tplc="C0BEC8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A42A71"/>
    <w:multiLevelType w:val="multilevel"/>
    <w:tmpl w:val="3306D85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1DC6F35"/>
    <w:multiLevelType w:val="multilevel"/>
    <w:tmpl w:val="3CC00C6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8532A0"/>
    <w:multiLevelType w:val="multilevel"/>
    <w:tmpl w:val="544C7B6C"/>
    <w:lvl w:ilvl="0">
      <w:start w:val="1"/>
      <w:numFmt w:val="decimal"/>
      <w:lvlText w:val="%1."/>
      <w:lvlJc w:val="left"/>
      <w:pPr>
        <w:ind w:left="644"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13" w15:restartNumberingAfterBreak="0">
    <w:nsid w:val="3C7B7C72"/>
    <w:multiLevelType w:val="hybridMultilevel"/>
    <w:tmpl w:val="E494A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FD0B78"/>
    <w:multiLevelType w:val="hybridMultilevel"/>
    <w:tmpl w:val="4EA20412"/>
    <w:lvl w:ilvl="0" w:tplc="69429EB2">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303ECA"/>
    <w:multiLevelType w:val="multilevel"/>
    <w:tmpl w:val="3B441C7A"/>
    <w:lvl w:ilvl="0">
      <w:start w:val="3"/>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6" w15:restartNumberingAfterBreak="0">
    <w:nsid w:val="4A99273F"/>
    <w:multiLevelType w:val="hybridMultilevel"/>
    <w:tmpl w:val="E494A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354D47"/>
    <w:multiLevelType w:val="multilevel"/>
    <w:tmpl w:val="A73414CC"/>
    <w:lvl w:ilvl="0">
      <w:start w:val="1"/>
      <w:numFmt w:val="decimal"/>
      <w:lvlText w:val="%1"/>
      <w:lvlJc w:val="left"/>
      <w:pPr>
        <w:ind w:left="786" w:hanging="360"/>
      </w:pPr>
      <w:rPr>
        <w:rFonts w:hint="default"/>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D3E75E9"/>
    <w:multiLevelType w:val="multilevel"/>
    <w:tmpl w:val="5BB811D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0"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54093701"/>
    <w:multiLevelType w:val="multilevel"/>
    <w:tmpl w:val="B23E6608"/>
    <w:lvl w:ilvl="0">
      <w:start w:val="5"/>
      <w:numFmt w:val="decimal"/>
      <w:lvlText w:val="%1"/>
      <w:lvlJc w:val="left"/>
      <w:pPr>
        <w:ind w:left="480" w:hanging="480"/>
      </w:pPr>
      <w:rPr>
        <w:color w:val="auto"/>
      </w:rPr>
    </w:lvl>
    <w:lvl w:ilvl="1">
      <w:start w:val="2"/>
      <w:numFmt w:val="decimal"/>
      <w:lvlText w:val="%1.%2"/>
      <w:lvlJc w:val="left"/>
      <w:pPr>
        <w:ind w:left="480" w:hanging="480"/>
      </w:pPr>
      <w:rPr>
        <w:b/>
        <w:color w:val="auto"/>
      </w:rPr>
    </w:lvl>
    <w:lvl w:ilvl="2">
      <w:start w:val="1"/>
      <w:numFmt w:val="decimal"/>
      <w:lvlText w:val="%1.%2.%3"/>
      <w:lvlJc w:val="left"/>
      <w:pPr>
        <w:ind w:left="720" w:hanging="720"/>
      </w:pPr>
      <w:rPr>
        <w:rFonts w:ascii="Times New Roman" w:hAnsi="Times New Roman"/>
        <w:color w:val="auto"/>
        <w:sz w:val="24"/>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2"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D935AB"/>
    <w:multiLevelType w:val="multilevel"/>
    <w:tmpl w:val="18CCCF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5EA194B"/>
    <w:multiLevelType w:val="multilevel"/>
    <w:tmpl w:val="120A8D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A7371B"/>
    <w:multiLevelType w:val="multilevel"/>
    <w:tmpl w:val="73BED9B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7" w15:restartNumberingAfterBreak="0">
    <w:nsid w:val="7E402BF9"/>
    <w:multiLevelType w:val="multilevel"/>
    <w:tmpl w:val="EEEA142E"/>
    <w:lvl w:ilvl="0">
      <w:start w:val="2"/>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7E9626AE"/>
    <w:multiLevelType w:val="hybridMultilevel"/>
    <w:tmpl w:val="70E20E4A"/>
    <w:lvl w:ilvl="0" w:tplc="A2727F2E">
      <w:start w:val="1"/>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2"/>
  </w:num>
  <w:num w:numId="2">
    <w:abstractNumId w:val="19"/>
  </w:num>
  <w:num w:numId="3">
    <w:abstractNumId w:val="1"/>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25"/>
  </w:num>
  <w:num w:numId="7">
    <w:abstractNumId w:val="5"/>
  </w:num>
  <w:num w:numId="8">
    <w:abstractNumId w:val="2"/>
  </w:num>
  <w:num w:numId="9">
    <w:abstractNumId w:val="21"/>
  </w:num>
  <w:num w:numId="10">
    <w:abstractNumId w:val="23"/>
  </w:num>
  <w:num w:numId="11">
    <w:abstractNumId w:val="27"/>
  </w:num>
  <w:num w:numId="12">
    <w:abstractNumId w:val="17"/>
  </w:num>
  <w:num w:numId="13">
    <w:abstractNumId w:val="14"/>
  </w:num>
  <w:num w:numId="14">
    <w:abstractNumId w:val="26"/>
  </w:num>
  <w:num w:numId="15">
    <w:abstractNumId w:val="6"/>
  </w:num>
  <w:num w:numId="16">
    <w:abstractNumId w:val="9"/>
  </w:num>
  <w:num w:numId="17">
    <w:abstractNumId w:val="18"/>
  </w:num>
  <w:num w:numId="18">
    <w:abstractNumId w:val="0"/>
  </w:num>
  <w:num w:numId="19">
    <w:abstractNumId w:val="3"/>
  </w:num>
  <w:num w:numId="20">
    <w:abstractNumId w:val="12"/>
  </w:num>
  <w:num w:numId="21">
    <w:abstractNumId w:val="15"/>
  </w:num>
  <w:num w:numId="22">
    <w:abstractNumId w:val="28"/>
  </w:num>
  <w:num w:numId="23">
    <w:abstractNumId w:val="13"/>
  </w:num>
  <w:num w:numId="24">
    <w:abstractNumId w:val="20"/>
  </w:num>
  <w:num w:numId="25">
    <w:abstractNumId w:val="16"/>
  </w:num>
  <w:num w:numId="26">
    <w:abstractNumId w:val="8"/>
  </w:num>
  <w:num w:numId="27">
    <w:abstractNumId w:val="24"/>
  </w:num>
  <w:num w:numId="28">
    <w:abstractNumId w:val="11"/>
  </w:num>
  <w:num w:numId="29">
    <w:abstractNumId w:val="1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characterSpacingControl w:val="doNotCompress"/>
  <w:hdrShapeDefaults>
    <o:shapedefaults v:ext="edit" spidmax="819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6F4"/>
    <w:rsid w:val="000007EC"/>
    <w:rsid w:val="00000ABF"/>
    <w:rsid w:val="00000AD8"/>
    <w:rsid w:val="00000E19"/>
    <w:rsid w:val="0000188B"/>
    <w:rsid w:val="0000749E"/>
    <w:rsid w:val="000126C3"/>
    <w:rsid w:val="00012CD7"/>
    <w:rsid w:val="00021190"/>
    <w:rsid w:val="000242ED"/>
    <w:rsid w:val="00025618"/>
    <w:rsid w:val="00025B6F"/>
    <w:rsid w:val="00026023"/>
    <w:rsid w:val="000327D0"/>
    <w:rsid w:val="00033951"/>
    <w:rsid w:val="00036B82"/>
    <w:rsid w:val="00037E67"/>
    <w:rsid w:val="00037F6E"/>
    <w:rsid w:val="00040702"/>
    <w:rsid w:val="00042A6D"/>
    <w:rsid w:val="00045395"/>
    <w:rsid w:val="000460CE"/>
    <w:rsid w:val="0004689C"/>
    <w:rsid w:val="000476F7"/>
    <w:rsid w:val="00053E27"/>
    <w:rsid w:val="0005771B"/>
    <w:rsid w:val="00057762"/>
    <w:rsid w:val="00060872"/>
    <w:rsid w:val="0006225D"/>
    <w:rsid w:val="00064ED8"/>
    <w:rsid w:val="00065C90"/>
    <w:rsid w:val="00066A6B"/>
    <w:rsid w:val="00071886"/>
    <w:rsid w:val="00073D03"/>
    <w:rsid w:val="00073DE1"/>
    <w:rsid w:val="00074887"/>
    <w:rsid w:val="000754D9"/>
    <w:rsid w:val="00076C03"/>
    <w:rsid w:val="00076C83"/>
    <w:rsid w:val="00076F3A"/>
    <w:rsid w:val="00083BEC"/>
    <w:rsid w:val="00086372"/>
    <w:rsid w:val="0008668E"/>
    <w:rsid w:val="00086CE2"/>
    <w:rsid w:val="00091981"/>
    <w:rsid w:val="00093369"/>
    <w:rsid w:val="00093AFB"/>
    <w:rsid w:val="000979DC"/>
    <w:rsid w:val="000A122D"/>
    <w:rsid w:val="000A1E85"/>
    <w:rsid w:val="000A33C9"/>
    <w:rsid w:val="000A34A3"/>
    <w:rsid w:val="000A35C6"/>
    <w:rsid w:val="000A4529"/>
    <w:rsid w:val="000A6930"/>
    <w:rsid w:val="000A6CA4"/>
    <w:rsid w:val="000A7954"/>
    <w:rsid w:val="000B17F1"/>
    <w:rsid w:val="000B3D6A"/>
    <w:rsid w:val="000B74F2"/>
    <w:rsid w:val="000C1129"/>
    <w:rsid w:val="000C28C7"/>
    <w:rsid w:val="000C3E94"/>
    <w:rsid w:val="000C5FA3"/>
    <w:rsid w:val="000C6535"/>
    <w:rsid w:val="000C6B2E"/>
    <w:rsid w:val="000D28DF"/>
    <w:rsid w:val="000D387A"/>
    <w:rsid w:val="000D3906"/>
    <w:rsid w:val="000D5632"/>
    <w:rsid w:val="000D6D4D"/>
    <w:rsid w:val="000E15C4"/>
    <w:rsid w:val="000E2433"/>
    <w:rsid w:val="000E33C4"/>
    <w:rsid w:val="000E4416"/>
    <w:rsid w:val="000E6909"/>
    <w:rsid w:val="000E7BB8"/>
    <w:rsid w:val="000F00D8"/>
    <w:rsid w:val="000F00DD"/>
    <w:rsid w:val="000F2E06"/>
    <w:rsid w:val="000F5484"/>
    <w:rsid w:val="000F57EC"/>
    <w:rsid w:val="000F5D80"/>
    <w:rsid w:val="00100A52"/>
    <w:rsid w:val="00104554"/>
    <w:rsid w:val="00113BE8"/>
    <w:rsid w:val="00114043"/>
    <w:rsid w:val="00114D32"/>
    <w:rsid w:val="00114F30"/>
    <w:rsid w:val="00116728"/>
    <w:rsid w:val="001200A7"/>
    <w:rsid w:val="00120B5A"/>
    <w:rsid w:val="00120D44"/>
    <w:rsid w:val="00121D15"/>
    <w:rsid w:val="00122D38"/>
    <w:rsid w:val="00124460"/>
    <w:rsid w:val="00127046"/>
    <w:rsid w:val="0013092C"/>
    <w:rsid w:val="0013112E"/>
    <w:rsid w:val="00132393"/>
    <w:rsid w:val="001347CC"/>
    <w:rsid w:val="00137A11"/>
    <w:rsid w:val="0014175D"/>
    <w:rsid w:val="00143A30"/>
    <w:rsid w:val="00146012"/>
    <w:rsid w:val="00151515"/>
    <w:rsid w:val="001571BC"/>
    <w:rsid w:val="00157CAA"/>
    <w:rsid w:val="0016002E"/>
    <w:rsid w:val="00164523"/>
    <w:rsid w:val="0016511F"/>
    <w:rsid w:val="00166F85"/>
    <w:rsid w:val="00167925"/>
    <w:rsid w:val="001707CF"/>
    <w:rsid w:val="0017590C"/>
    <w:rsid w:val="00175A6A"/>
    <w:rsid w:val="00175B26"/>
    <w:rsid w:val="001762AF"/>
    <w:rsid w:val="00176CF5"/>
    <w:rsid w:val="00177D53"/>
    <w:rsid w:val="00181DE4"/>
    <w:rsid w:val="001848C9"/>
    <w:rsid w:val="0019300E"/>
    <w:rsid w:val="00195D96"/>
    <w:rsid w:val="001969D0"/>
    <w:rsid w:val="001975DF"/>
    <w:rsid w:val="0019776D"/>
    <w:rsid w:val="001A35DB"/>
    <w:rsid w:val="001B0726"/>
    <w:rsid w:val="001B0C54"/>
    <w:rsid w:val="001B1A3D"/>
    <w:rsid w:val="001B370E"/>
    <w:rsid w:val="001B4343"/>
    <w:rsid w:val="001B45B1"/>
    <w:rsid w:val="001B4948"/>
    <w:rsid w:val="001B49A3"/>
    <w:rsid w:val="001B7042"/>
    <w:rsid w:val="001B7931"/>
    <w:rsid w:val="001C1820"/>
    <w:rsid w:val="001C26BA"/>
    <w:rsid w:val="001C2B0E"/>
    <w:rsid w:val="001C4150"/>
    <w:rsid w:val="001C4247"/>
    <w:rsid w:val="001C49E0"/>
    <w:rsid w:val="001C4EA6"/>
    <w:rsid w:val="001C5392"/>
    <w:rsid w:val="001C6936"/>
    <w:rsid w:val="001D046E"/>
    <w:rsid w:val="001D14E8"/>
    <w:rsid w:val="001E177E"/>
    <w:rsid w:val="001E2581"/>
    <w:rsid w:val="001E360D"/>
    <w:rsid w:val="001E4049"/>
    <w:rsid w:val="001E4658"/>
    <w:rsid w:val="001E6468"/>
    <w:rsid w:val="001E7805"/>
    <w:rsid w:val="001F25B8"/>
    <w:rsid w:val="001F434B"/>
    <w:rsid w:val="002042E5"/>
    <w:rsid w:val="0020697C"/>
    <w:rsid w:val="002123A8"/>
    <w:rsid w:val="0021547F"/>
    <w:rsid w:val="00215B5D"/>
    <w:rsid w:val="002214E0"/>
    <w:rsid w:val="00223923"/>
    <w:rsid w:val="00225C3F"/>
    <w:rsid w:val="00226127"/>
    <w:rsid w:val="00226563"/>
    <w:rsid w:val="00232958"/>
    <w:rsid w:val="00233E39"/>
    <w:rsid w:val="0023674D"/>
    <w:rsid w:val="00240445"/>
    <w:rsid w:val="0024161F"/>
    <w:rsid w:val="00243A1F"/>
    <w:rsid w:val="00246A19"/>
    <w:rsid w:val="00247533"/>
    <w:rsid w:val="0025086C"/>
    <w:rsid w:val="00251291"/>
    <w:rsid w:val="00255404"/>
    <w:rsid w:val="002571FC"/>
    <w:rsid w:val="00257D2A"/>
    <w:rsid w:val="00263B70"/>
    <w:rsid w:val="00266061"/>
    <w:rsid w:val="002662F2"/>
    <w:rsid w:val="002707DD"/>
    <w:rsid w:val="00270AD0"/>
    <w:rsid w:val="00271CCB"/>
    <w:rsid w:val="0027395A"/>
    <w:rsid w:val="00275F20"/>
    <w:rsid w:val="002760E6"/>
    <w:rsid w:val="00277ACC"/>
    <w:rsid w:val="00281160"/>
    <w:rsid w:val="00282139"/>
    <w:rsid w:val="00282B93"/>
    <w:rsid w:val="00285F64"/>
    <w:rsid w:val="00286DF9"/>
    <w:rsid w:val="00290F38"/>
    <w:rsid w:val="002939CE"/>
    <w:rsid w:val="0029546E"/>
    <w:rsid w:val="002A16A5"/>
    <w:rsid w:val="002A2D50"/>
    <w:rsid w:val="002A486E"/>
    <w:rsid w:val="002B0743"/>
    <w:rsid w:val="002B2DCD"/>
    <w:rsid w:val="002B3ED0"/>
    <w:rsid w:val="002B6C08"/>
    <w:rsid w:val="002C16CD"/>
    <w:rsid w:val="002C2186"/>
    <w:rsid w:val="002C3AC8"/>
    <w:rsid w:val="002C4406"/>
    <w:rsid w:val="002C5885"/>
    <w:rsid w:val="002C79C4"/>
    <w:rsid w:val="002D3F03"/>
    <w:rsid w:val="002D4BFD"/>
    <w:rsid w:val="002D4E17"/>
    <w:rsid w:val="002D5462"/>
    <w:rsid w:val="002D6517"/>
    <w:rsid w:val="002E0127"/>
    <w:rsid w:val="002E4C92"/>
    <w:rsid w:val="002E5FCC"/>
    <w:rsid w:val="002E6D4B"/>
    <w:rsid w:val="002E7C1E"/>
    <w:rsid w:val="002F0A58"/>
    <w:rsid w:val="00301F62"/>
    <w:rsid w:val="0030249E"/>
    <w:rsid w:val="003027DB"/>
    <w:rsid w:val="0030327D"/>
    <w:rsid w:val="0030559E"/>
    <w:rsid w:val="0030567C"/>
    <w:rsid w:val="00311664"/>
    <w:rsid w:val="00314235"/>
    <w:rsid w:val="00316518"/>
    <w:rsid w:val="003206CE"/>
    <w:rsid w:val="00320E3B"/>
    <w:rsid w:val="0032672F"/>
    <w:rsid w:val="003278B8"/>
    <w:rsid w:val="00327A19"/>
    <w:rsid w:val="00327AB7"/>
    <w:rsid w:val="00327B1D"/>
    <w:rsid w:val="00331432"/>
    <w:rsid w:val="00331639"/>
    <w:rsid w:val="00332012"/>
    <w:rsid w:val="00335E68"/>
    <w:rsid w:val="00336B3F"/>
    <w:rsid w:val="00341A10"/>
    <w:rsid w:val="00341C34"/>
    <w:rsid w:val="003433DB"/>
    <w:rsid w:val="003450CF"/>
    <w:rsid w:val="00346F90"/>
    <w:rsid w:val="00350FA9"/>
    <w:rsid w:val="00350FB3"/>
    <w:rsid w:val="003510E6"/>
    <w:rsid w:val="00351D2D"/>
    <w:rsid w:val="00356CDF"/>
    <w:rsid w:val="00357362"/>
    <w:rsid w:val="00360087"/>
    <w:rsid w:val="00361C9B"/>
    <w:rsid w:val="00362C94"/>
    <w:rsid w:val="00363426"/>
    <w:rsid w:val="00365ABD"/>
    <w:rsid w:val="0037007A"/>
    <w:rsid w:val="0037035F"/>
    <w:rsid w:val="00375546"/>
    <w:rsid w:val="00376CA6"/>
    <w:rsid w:val="00377444"/>
    <w:rsid w:val="00380E13"/>
    <w:rsid w:val="00381491"/>
    <w:rsid w:val="00381ADD"/>
    <w:rsid w:val="003839ED"/>
    <w:rsid w:val="00384F5A"/>
    <w:rsid w:val="003851F6"/>
    <w:rsid w:val="003854B7"/>
    <w:rsid w:val="0038550D"/>
    <w:rsid w:val="00386553"/>
    <w:rsid w:val="00387272"/>
    <w:rsid w:val="0038799C"/>
    <w:rsid w:val="00391C1B"/>
    <w:rsid w:val="00395FF4"/>
    <w:rsid w:val="00396F48"/>
    <w:rsid w:val="00397543"/>
    <w:rsid w:val="003A3A88"/>
    <w:rsid w:val="003A45AE"/>
    <w:rsid w:val="003B0188"/>
    <w:rsid w:val="003B0665"/>
    <w:rsid w:val="003B30B8"/>
    <w:rsid w:val="003C528C"/>
    <w:rsid w:val="003C5F4F"/>
    <w:rsid w:val="003C5FF3"/>
    <w:rsid w:val="003D078C"/>
    <w:rsid w:val="003D2072"/>
    <w:rsid w:val="003D4618"/>
    <w:rsid w:val="003D57C0"/>
    <w:rsid w:val="003D6704"/>
    <w:rsid w:val="003E0498"/>
    <w:rsid w:val="003E0A62"/>
    <w:rsid w:val="003E19BA"/>
    <w:rsid w:val="003E30C8"/>
    <w:rsid w:val="003E3F1B"/>
    <w:rsid w:val="003E4557"/>
    <w:rsid w:val="003E503F"/>
    <w:rsid w:val="003E5700"/>
    <w:rsid w:val="003F0036"/>
    <w:rsid w:val="003F09C4"/>
    <w:rsid w:val="003F6B7C"/>
    <w:rsid w:val="0040004A"/>
    <w:rsid w:val="004016BE"/>
    <w:rsid w:val="00404AA1"/>
    <w:rsid w:val="00405622"/>
    <w:rsid w:val="00425B05"/>
    <w:rsid w:val="004270F4"/>
    <w:rsid w:val="00434015"/>
    <w:rsid w:val="00434F5B"/>
    <w:rsid w:val="00435E17"/>
    <w:rsid w:val="00441F97"/>
    <w:rsid w:val="00445A95"/>
    <w:rsid w:val="00447F2D"/>
    <w:rsid w:val="00450039"/>
    <w:rsid w:val="004501AF"/>
    <w:rsid w:val="004519B3"/>
    <w:rsid w:val="004521F8"/>
    <w:rsid w:val="00454386"/>
    <w:rsid w:val="0045481A"/>
    <w:rsid w:val="00455D44"/>
    <w:rsid w:val="00457B23"/>
    <w:rsid w:val="00462786"/>
    <w:rsid w:val="00463323"/>
    <w:rsid w:val="004664E8"/>
    <w:rsid w:val="00471E93"/>
    <w:rsid w:val="00472834"/>
    <w:rsid w:val="00472C2D"/>
    <w:rsid w:val="004731E9"/>
    <w:rsid w:val="00473676"/>
    <w:rsid w:val="00473E5F"/>
    <w:rsid w:val="004741C6"/>
    <w:rsid w:val="00474F16"/>
    <w:rsid w:val="00475C83"/>
    <w:rsid w:val="00483145"/>
    <w:rsid w:val="004867E8"/>
    <w:rsid w:val="00490459"/>
    <w:rsid w:val="00490D2F"/>
    <w:rsid w:val="00491602"/>
    <w:rsid w:val="004931C7"/>
    <w:rsid w:val="00495288"/>
    <w:rsid w:val="004976C3"/>
    <w:rsid w:val="00497B53"/>
    <w:rsid w:val="004A164D"/>
    <w:rsid w:val="004A210F"/>
    <w:rsid w:val="004A2C66"/>
    <w:rsid w:val="004A2E4C"/>
    <w:rsid w:val="004A68C2"/>
    <w:rsid w:val="004A7179"/>
    <w:rsid w:val="004B0A2F"/>
    <w:rsid w:val="004B10F5"/>
    <w:rsid w:val="004B3172"/>
    <w:rsid w:val="004B4F11"/>
    <w:rsid w:val="004B4FC6"/>
    <w:rsid w:val="004B7FE9"/>
    <w:rsid w:val="004C1EA5"/>
    <w:rsid w:val="004C71F4"/>
    <w:rsid w:val="004D1016"/>
    <w:rsid w:val="004D18CB"/>
    <w:rsid w:val="004D21EA"/>
    <w:rsid w:val="004D3266"/>
    <w:rsid w:val="004D6B5D"/>
    <w:rsid w:val="004E009A"/>
    <w:rsid w:val="004E04DB"/>
    <w:rsid w:val="004E0840"/>
    <w:rsid w:val="004E36DE"/>
    <w:rsid w:val="004E3BAF"/>
    <w:rsid w:val="004E475A"/>
    <w:rsid w:val="004F1EE0"/>
    <w:rsid w:val="004F4BA9"/>
    <w:rsid w:val="004F4D11"/>
    <w:rsid w:val="004F4FF4"/>
    <w:rsid w:val="004F766F"/>
    <w:rsid w:val="00502916"/>
    <w:rsid w:val="00503425"/>
    <w:rsid w:val="00503C82"/>
    <w:rsid w:val="005044B8"/>
    <w:rsid w:val="00505A36"/>
    <w:rsid w:val="005106E1"/>
    <w:rsid w:val="00516ACC"/>
    <w:rsid w:val="005237AA"/>
    <w:rsid w:val="0052387C"/>
    <w:rsid w:val="00525FF4"/>
    <w:rsid w:val="0052753F"/>
    <w:rsid w:val="0053030C"/>
    <w:rsid w:val="00533048"/>
    <w:rsid w:val="00533058"/>
    <w:rsid w:val="005337BD"/>
    <w:rsid w:val="00534FB7"/>
    <w:rsid w:val="0053596C"/>
    <w:rsid w:val="005366E1"/>
    <w:rsid w:val="00537F31"/>
    <w:rsid w:val="00541830"/>
    <w:rsid w:val="0054500A"/>
    <w:rsid w:val="005466C1"/>
    <w:rsid w:val="00546ABF"/>
    <w:rsid w:val="00547EFA"/>
    <w:rsid w:val="00551830"/>
    <w:rsid w:val="005554DA"/>
    <w:rsid w:val="00556FBF"/>
    <w:rsid w:val="00561727"/>
    <w:rsid w:val="00563BD3"/>
    <w:rsid w:val="00564EE5"/>
    <w:rsid w:val="0056624F"/>
    <w:rsid w:val="00566554"/>
    <w:rsid w:val="005679C7"/>
    <w:rsid w:val="00567B7B"/>
    <w:rsid w:val="00573C2E"/>
    <w:rsid w:val="00573FCB"/>
    <w:rsid w:val="005754DB"/>
    <w:rsid w:val="0058069E"/>
    <w:rsid w:val="00581469"/>
    <w:rsid w:val="00590BC4"/>
    <w:rsid w:val="005917CF"/>
    <w:rsid w:val="00593486"/>
    <w:rsid w:val="00593844"/>
    <w:rsid w:val="00593EDC"/>
    <w:rsid w:val="005A107E"/>
    <w:rsid w:val="005A25F3"/>
    <w:rsid w:val="005A2EF1"/>
    <w:rsid w:val="005A56E1"/>
    <w:rsid w:val="005A68A8"/>
    <w:rsid w:val="005A7DE2"/>
    <w:rsid w:val="005B1C45"/>
    <w:rsid w:val="005B37FA"/>
    <w:rsid w:val="005B77EB"/>
    <w:rsid w:val="005B799E"/>
    <w:rsid w:val="005C0BF9"/>
    <w:rsid w:val="005C124C"/>
    <w:rsid w:val="005C175D"/>
    <w:rsid w:val="005C4EBD"/>
    <w:rsid w:val="005C5854"/>
    <w:rsid w:val="005C5EE1"/>
    <w:rsid w:val="005C743B"/>
    <w:rsid w:val="005C7875"/>
    <w:rsid w:val="005C7C41"/>
    <w:rsid w:val="005D0265"/>
    <w:rsid w:val="005D2D2E"/>
    <w:rsid w:val="005D4263"/>
    <w:rsid w:val="005D6EFD"/>
    <w:rsid w:val="005E1B42"/>
    <w:rsid w:val="005E21F7"/>
    <w:rsid w:val="005E2878"/>
    <w:rsid w:val="005E341D"/>
    <w:rsid w:val="005E5A9F"/>
    <w:rsid w:val="005E61CE"/>
    <w:rsid w:val="005E6432"/>
    <w:rsid w:val="005E6BAF"/>
    <w:rsid w:val="005E7900"/>
    <w:rsid w:val="005E7AAD"/>
    <w:rsid w:val="005F00CF"/>
    <w:rsid w:val="005F7130"/>
    <w:rsid w:val="006010A7"/>
    <w:rsid w:val="00602DFC"/>
    <w:rsid w:val="00603437"/>
    <w:rsid w:val="00604F6E"/>
    <w:rsid w:val="00606269"/>
    <w:rsid w:val="00610343"/>
    <w:rsid w:val="00611F44"/>
    <w:rsid w:val="00613814"/>
    <w:rsid w:val="00614DE7"/>
    <w:rsid w:val="0061772B"/>
    <w:rsid w:val="00617A0B"/>
    <w:rsid w:val="0062062B"/>
    <w:rsid w:val="00621673"/>
    <w:rsid w:val="0062299E"/>
    <w:rsid w:val="00626001"/>
    <w:rsid w:val="00630851"/>
    <w:rsid w:val="0063420F"/>
    <w:rsid w:val="006346BE"/>
    <w:rsid w:val="00634AAD"/>
    <w:rsid w:val="006368EC"/>
    <w:rsid w:val="00636F0E"/>
    <w:rsid w:val="006405D3"/>
    <w:rsid w:val="006408A9"/>
    <w:rsid w:val="00640F70"/>
    <w:rsid w:val="00643B87"/>
    <w:rsid w:val="0064613F"/>
    <w:rsid w:val="00647F81"/>
    <w:rsid w:val="00651921"/>
    <w:rsid w:val="00652B1B"/>
    <w:rsid w:val="0065332A"/>
    <w:rsid w:val="0065361E"/>
    <w:rsid w:val="00656373"/>
    <w:rsid w:val="00656465"/>
    <w:rsid w:val="00660CD3"/>
    <w:rsid w:val="00661A46"/>
    <w:rsid w:val="0066206C"/>
    <w:rsid w:val="006623E9"/>
    <w:rsid w:val="0066284E"/>
    <w:rsid w:val="00662F13"/>
    <w:rsid w:val="00663DD0"/>
    <w:rsid w:val="006655EA"/>
    <w:rsid w:val="006662CE"/>
    <w:rsid w:val="006703EB"/>
    <w:rsid w:val="00672349"/>
    <w:rsid w:val="0067250A"/>
    <w:rsid w:val="00682337"/>
    <w:rsid w:val="00682F19"/>
    <w:rsid w:val="006830A2"/>
    <w:rsid w:val="00683846"/>
    <w:rsid w:val="00691236"/>
    <w:rsid w:val="006913C0"/>
    <w:rsid w:val="0069359D"/>
    <w:rsid w:val="00693EC3"/>
    <w:rsid w:val="00695E8F"/>
    <w:rsid w:val="00697550"/>
    <w:rsid w:val="006A0CFB"/>
    <w:rsid w:val="006A1338"/>
    <w:rsid w:val="006A283F"/>
    <w:rsid w:val="006A29D9"/>
    <w:rsid w:val="006B130F"/>
    <w:rsid w:val="006B1BE1"/>
    <w:rsid w:val="006B2070"/>
    <w:rsid w:val="006B32C4"/>
    <w:rsid w:val="006B4272"/>
    <w:rsid w:val="006B4740"/>
    <w:rsid w:val="006B747C"/>
    <w:rsid w:val="006B7601"/>
    <w:rsid w:val="006C4F64"/>
    <w:rsid w:val="006D03ED"/>
    <w:rsid w:val="006D0BDA"/>
    <w:rsid w:val="006D1395"/>
    <w:rsid w:val="006D1F12"/>
    <w:rsid w:val="006D2333"/>
    <w:rsid w:val="006D7151"/>
    <w:rsid w:val="006E0E11"/>
    <w:rsid w:val="006E1890"/>
    <w:rsid w:val="006F03CD"/>
    <w:rsid w:val="006F5F68"/>
    <w:rsid w:val="006F7CC1"/>
    <w:rsid w:val="006F7FF9"/>
    <w:rsid w:val="007055FE"/>
    <w:rsid w:val="00710B1C"/>
    <w:rsid w:val="00710EF2"/>
    <w:rsid w:val="007119BC"/>
    <w:rsid w:val="007148C9"/>
    <w:rsid w:val="00714DA3"/>
    <w:rsid w:val="0072046B"/>
    <w:rsid w:val="0072076E"/>
    <w:rsid w:val="007230CB"/>
    <w:rsid w:val="007251C2"/>
    <w:rsid w:val="00725780"/>
    <w:rsid w:val="0073453D"/>
    <w:rsid w:val="007347FF"/>
    <w:rsid w:val="007369D3"/>
    <w:rsid w:val="00737B38"/>
    <w:rsid w:val="007434DF"/>
    <w:rsid w:val="00747F55"/>
    <w:rsid w:val="0075358C"/>
    <w:rsid w:val="00754A5C"/>
    <w:rsid w:val="007602C2"/>
    <w:rsid w:val="007612CF"/>
    <w:rsid w:val="0076276A"/>
    <w:rsid w:val="007629F6"/>
    <w:rsid w:val="007713F9"/>
    <w:rsid w:val="0077270F"/>
    <w:rsid w:val="00777834"/>
    <w:rsid w:val="0078224E"/>
    <w:rsid w:val="00782E64"/>
    <w:rsid w:val="00783E01"/>
    <w:rsid w:val="00787A38"/>
    <w:rsid w:val="00792884"/>
    <w:rsid w:val="007947C6"/>
    <w:rsid w:val="00797B5F"/>
    <w:rsid w:val="007A09A7"/>
    <w:rsid w:val="007A2460"/>
    <w:rsid w:val="007A35C0"/>
    <w:rsid w:val="007A5813"/>
    <w:rsid w:val="007B0FE2"/>
    <w:rsid w:val="007B10AE"/>
    <w:rsid w:val="007B3447"/>
    <w:rsid w:val="007B384C"/>
    <w:rsid w:val="007B5321"/>
    <w:rsid w:val="007B642E"/>
    <w:rsid w:val="007B68DB"/>
    <w:rsid w:val="007B7F6E"/>
    <w:rsid w:val="007C17F7"/>
    <w:rsid w:val="007C1B72"/>
    <w:rsid w:val="007C7735"/>
    <w:rsid w:val="007D1177"/>
    <w:rsid w:val="007D30F1"/>
    <w:rsid w:val="007D3D11"/>
    <w:rsid w:val="007D4079"/>
    <w:rsid w:val="007D463D"/>
    <w:rsid w:val="007D7B02"/>
    <w:rsid w:val="007D7CF4"/>
    <w:rsid w:val="007E02FB"/>
    <w:rsid w:val="007E5933"/>
    <w:rsid w:val="007E7E17"/>
    <w:rsid w:val="007F0434"/>
    <w:rsid w:val="007F121E"/>
    <w:rsid w:val="007F13C5"/>
    <w:rsid w:val="007F2C58"/>
    <w:rsid w:val="007F4AE9"/>
    <w:rsid w:val="00801380"/>
    <w:rsid w:val="00804453"/>
    <w:rsid w:val="00804788"/>
    <w:rsid w:val="008071F4"/>
    <w:rsid w:val="00810BFD"/>
    <w:rsid w:val="0081112E"/>
    <w:rsid w:val="00811EC0"/>
    <w:rsid w:val="00812B88"/>
    <w:rsid w:val="00820D1D"/>
    <w:rsid w:val="0082135B"/>
    <w:rsid w:val="00825227"/>
    <w:rsid w:val="0082541C"/>
    <w:rsid w:val="00827452"/>
    <w:rsid w:val="00830253"/>
    <w:rsid w:val="00834AED"/>
    <w:rsid w:val="00835624"/>
    <w:rsid w:val="00835D3B"/>
    <w:rsid w:val="00836A15"/>
    <w:rsid w:val="00836DC0"/>
    <w:rsid w:val="00837FF8"/>
    <w:rsid w:val="00840917"/>
    <w:rsid w:val="008417A3"/>
    <w:rsid w:val="00841861"/>
    <w:rsid w:val="00841B0F"/>
    <w:rsid w:val="00842099"/>
    <w:rsid w:val="00846F26"/>
    <w:rsid w:val="008472F9"/>
    <w:rsid w:val="00850CFE"/>
    <w:rsid w:val="0085213D"/>
    <w:rsid w:val="00852BE5"/>
    <w:rsid w:val="00852DDC"/>
    <w:rsid w:val="00861F9B"/>
    <w:rsid w:val="00866227"/>
    <w:rsid w:val="0086759C"/>
    <w:rsid w:val="0087087D"/>
    <w:rsid w:val="00870BEE"/>
    <w:rsid w:val="0087613E"/>
    <w:rsid w:val="00883E92"/>
    <w:rsid w:val="008840D7"/>
    <w:rsid w:val="00893DBD"/>
    <w:rsid w:val="00894966"/>
    <w:rsid w:val="008A0221"/>
    <w:rsid w:val="008A6EBD"/>
    <w:rsid w:val="008B1F3C"/>
    <w:rsid w:val="008B4B06"/>
    <w:rsid w:val="008B4C22"/>
    <w:rsid w:val="008B6B80"/>
    <w:rsid w:val="008B770E"/>
    <w:rsid w:val="008C19CE"/>
    <w:rsid w:val="008C39DF"/>
    <w:rsid w:val="008C4F94"/>
    <w:rsid w:val="008D0FAA"/>
    <w:rsid w:val="008D1DDA"/>
    <w:rsid w:val="008D2113"/>
    <w:rsid w:val="008D2EF8"/>
    <w:rsid w:val="008D4C95"/>
    <w:rsid w:val="008D570E"/>
    <w:rsid w:val="008D6FD3"/>
    <w:rsid w:val="008D78F5"/>
    <w:rsid w:val="008E01F2"/>
    <w:rsid w:val="008E0560"/>
    <w:rsid w:val="008E0D5A"/>
    <w:rsid w:val="008E1138"/>
    <w:rsid w:val="008E37CA"/>
    <w:rsid w:val="008E5BA9"/>
    <w:rsid w:val="008F1669"/>
    <w:rsid w:val="008F2127"/>
    <w:rsid w:val="008F39B8"/>
    <w:rsid w:val="008F662D"/>
    <w:rsid w:val="00900060"/>
    <w:rsid w:val="0090152B"/>
    <w:rsid w:val="0090515F"/>
    <w:rsid w:val="00905787"/>
    <w:rsid w:val="00905E55"/>
    <w:rsid w:val="00906716"/>
    <w:rsid w:val="00915939"/>
    <w:rsid w:val="009165BC"/>
    <w:rsid w:val="00916B58"/>
    <w:rsid w:val="00931BA8"/>
    <w:rsid w:val="00932F44"/>
    <w:rsid w:val="009331E6"/>
    <w:rsid w:val="00934DA5"/>
    <w:rsid w:val="00941FF9"/>
    <w:rsid w:val="00942272"/>
    <w:rsid w:val="009438ED"/>
    <w:rsid w:val="00945757"/>
    <w:rsid w:val="00946646"/>
    <w:rsid w:val="00952463"/>
    <w:rsid w:val="009537CD"/>
    <w:rsid w:val="009548FF"/>
    <w:rsid w:val="00954DF2"/>
    <w:rsid w:val="00963F53"/>
    <w:rsid w:val="0096544D"/>
    <w:rsid w:val="00967A6E"/>
    <w:rsid w:val="00970EED"/>
    <w:rsid w:val="00971849"/>
    <w:rsid w:val="009755E5"/>
    <w:rsid w:val="009758F7"/>
    <w:rsid w:val="00976621"/>
    <w:rsid w:val="00977A8B"/>
    <w:rsid w:val="009800D9"/>
    <w:rsid w:val="00981BF2"/>
    <w:rsid w:val="00982397"/>
    <w:rsid w:val="009835EE"/>
    <w:rsid w:val="0098447B"/>
    <w:rsid w:val="00985D56"/>
    <w:rsid w:val="00986BD1"/>
    <w:rsid w:val="009904C1"/>
    <w:rsid w:val="00994E44"/>
    <w:rsid w:val="0099594B"/>
    <w:rsid w:val="009A3C0C"/>
    <w:rsid w:val="009A44F0"/>
    <w:rsid w:val="009A4988"/>
    <w:rsid w:val="009A7207"/>
    <w:rsid w:val="009A7A7E"/>
    <w:rsid w:val="009A7B47"/>
    <w:rsid w:val="009B4513"/>
    <w:rsid w:val="009B6234"/>
    <w:rsid w:val="009B695D"/>
    <w:rsid w:val="009C1313"/>
    <w:rsid w:val="009C14EC"/>
    <w:rsid w:val="009C39EC"/>
    <w:rsid w:val="009C4F33"/>
    <w:rsid w:val="009C73EF"/>
    <w:rsid w:val="009D049F"/>
    <w:rsid w:val="009D11BD"/>
    <w:rsid w:val="009D1A2A"/>
    <w:rsid w:val="009D1F49"/>
    <w:rsid w:val="009D2C64"/>
    <w:rsid w:val="009D2E3C"/>
    <w:rsid w:val="009D36B4"/>
    <w:rsid w:val="009D47CD"/>
    <w:rsid w:val="009D4E77"/>
    <w:rsid w:val="009D5928"/>
    <w:rsid w:val="009D68EB"/>
    <w:rsid w:val="009D77B0"/>
    <w:rsid w:val="009D7DE6"/>
    <w:rsid w:val="009E0880"/>
    <w:rsid w:val="009E525F"/>
    <w:rsid w:val="009F0BA8"/>
    <w:rsid w:val="009F1238"/>
    <w:rsid w:val="009F19C3"/>
    <w:rsid w:val="009F2F63"/>
    <w:rsid w:val="009F3532"/>
    <w:rsid w:val="009F3699"/>
    <w:rsid w:val="009F4139"/>
    <w:rsid w:val="00A02A20"/>
    <w:rsid w:val="00A03CFF"/>
    <w:rsid w:val="00A04A2F"/>
    <w:rsid w:val="00A06499"/>
    <w:rsid w:val="00A068FB"/>
    <w:rsid w:val="00A07595"/>
    <w:rsid w:val="00A07A87"/>
    <w:rsid w:val="00A1125F"/>
    <w:rsid w:val="00A11FEC"/>
    <w:rsid w:val="00A1392A"/>
    <w:rsid w:val="00A14C64"/>
    <w:rsid w:val="00A16EF7"/>
    <w:rsid w:val="00A21701"/>
    <w:rsid w:val="00A22715"/>
    <w:rsid w:val="00A23B63"/>
    <w:rsid w:val="00A23C7E"/>
    <w:rsid w:val="00A306C6"/>
    <w:rsid w:val="00A31843"/>
    <w:rsid w:val="00A33BA2"/>
    <w:rsid w:val="00A433CC"/>
    <w:rsid w:val="00A43D7E"/>
    <w:rsid w:val="00A4682C"/>
    <w:rsid w:val="00A47493"/>
    <w:rsid w:val="00A47D63"/>
    <w:rsid w:val="00A54F83"/>
    <w:rsid w:val="00A54FBA"/>
    <w:rsid w:val="00A61285"/>
    <w:rsid w:val="00A6139A"/>
    <w:rsid w:val="00A63AB0"/>
    <w:rsid w:val="00A667A9"/>
    <w:rsid w:val="00A678F2"/>
    <w:rsid w:val="00A70348"/>
    <w:rsid w:val="00A71B15"/>
    <w:rsid w:val="00A74B49"/>
    <w:rsid w:val="00A75FE7"/>
    <w:rsid w:val="00A76451"/>
    <w:rsid w:val="00A814FC"/>
    <w:rsid w:val="00A8288D"/>
    <w:rsid w:val="00A82ACA"/>
    <w:rsid w:val="00A85353"/>
    <w:rsid w:val="00A85E02"/>
    <w:rsid w:val="00A85F52"/>
    <w:rsid w:val="00A86649"/>
    <w:rsid w:val="00A91177"/>
    <w:rsid w:val="00A91D26"/>
    <w:rsid w:val="00A93504"/>
    <w:rsid w:val="00A93CA7"/>
    <w:rsid w:val="00A94304"/>
    <w:rsid w:val="00A94D3A"/>
    <w:rsid w:val="00A96D0F"/>
    <w:rsid w:val="00A97B8C"/>
    <w:rsid w:val="00AA0A7F"/>
    <w:rsid w:val="00AA49BE"/>
    <w:rsid w:val="00AA5C0C"/>
    <w:rsid w:val="00AA6784"/>
    <w:rsid w:val="00AA72DB"/>
    <w:rsid w:val="00AA7B62"/>
    <w:rsid w:val="00AB05D0"/>
    <w:rsid w:val="00AB0631"/>
    <w:rsid w:val="00AB071B"/>
    <w:rsid w:val="00AB0E98"/>
    <w:rsid w:val="00AB1A8F"/>
    <w:rsid w:val="00AB53D0"/>
    <w:rsid w:val="00AC302C"/>
    <w:rsid w:val="00AC50ED"/>
    <w:rsid w:val="00AC5453"/>
    <w:rsid w:val="00AC5737"/>
    <w:rsid w:val="00AC6749"/>
    <w:rsid w:val="00AD0529"/>
    <w:rsid w:val="00AD0CE2"/>
    <w:rsid w:val="00AD3037"/>
    <w:rsid w:val="00AD35FA"/>
    <w:rsid w:val="00AE5175"/>
    <w:rsid w:val="00AE68F1"/>
    <w:rsid w:val="00AF11C2"/>
    <w:rsid w:val="00AF1F50"/>
    <w:rsid w:val="00AF36DA"/>
    <w:rsid w:val="00AF466E"/>
    <w:rsid w:val="00AF6B0D"/>
    <w:rsid w:val="00B00BB3"/>
    <w:rsid w:val="00B01023"/>
    <w:rsid w:val="00B0257C"/>
    <w:rsid w:val="00B0285E"/>
    <w:rsid w:val="00B03015"/>
    <w:rsid w:val="00B05CD7"/>
    <w:rsid w:val="00B100F6"/>
    <w:rsid w:val="00B12063"/>
    <w:rsid w:val="00B1426F"/>
    <w:rsid w:val="00B21248"/>
    <w:rsid w:val="00B23C3F"/>
    <w:rsid w:val="00B303A9"/>
    <w:rsid w:val="00B36383"/>
    <w:rsid w:val="00B40414"/>
    <w:rsid w:val="00B429C3"/>
    <w:rsid w:val="00B44C48"/>
    <w:rsid w:val="00B45367"/>
    <w:rsid w:val="00B47454"/>
    <w:rsid w:val="00B61D26"/>
    <w:rsid w:val="00B656A2"/>
    <w:rsid w:val="00B67051"/>
    <w:rsid w:val="00B7143C"/>
    <w:rsid w:val="00B71A47"/>
    <w:rsid w:val="00B765F7"/>
    <w:rsid w:val="00B77E91"/>
    <w:rsid w:val="00B8092D"/>
    <w:rsid w:val="00B81462"/>
    <w:rsid w:val="00B834F6"/>
    <w:rsid w:val="00B853F9"/>
    <w:rsid w:val="00B867D2"/>
    <w:rsid w:val="00B87348"/>
    <w:rsid w:val="00B90506"/>
    <w:rsid w:val="00B90E4E"/>
    <w:rsid w:val="00B916DC"/>
    <w:rsid w:val="00B9462F"/>
    <w:rsid w:val="00B95465"/>
    <w:rsid w:val="00BA053B"/>
    <w:rsid w:val="00BA137E"/>
    <w:rsid w:val="00BA2409"/>
    <w:rsid w:val="00BA550C"/>
    <w:rsid w:val="00BA62B6"/>
    <w:rsid w:val="00BA6E7A"/>
    <w:rsid w:val="00BB093E"/>
    <w:rsid w:val="00BB0A41"/>
    <w:rsid w:val="00BB204E"/>
    <w:rsid w:val="00BB35FD"/>
    <w:rsid w:val="00BB382C"/>
    <w:rsid w:val="00BB4404"/>
    <w:rsid w:val="00BB5FFC"/>
    <w:rsid w:val="00BB653A"/>
    <w:rsid w:val="00BB6DEC"/>
    <w:rsid w:val="00BC4221"/>
    <w:rsid w:val="00BC5FC4"/>
    <w:rsid w:val="00BC6096"/>
    <w:rsid w:val="00BC65BB"/>
    <w:rsid w:val="00BC68EF"/>
    <w:rsid w:val="00BD04E8"/>
    <w:rsid w:val="00BD32B7"/>
    <w:rsid w:val="00BD539C"/>
    <w:rsid w:val="00BD5567"/>
    <w:rsid w:val="00BD5D14"/>
    <w:rsid w:val="00BD7D1B"/>
    <w:rsid w:val="00BE0194"/>
    <w:rsid w:val="00BE1970"/>
    <w:rsid w:val="00BE225F"/>
    <w:rsid w:val="00BE22D0"/>
    <w:rsid w:val="00BE3140"/>
    <w:rsid w:val="00BE3744"/>
    <w:rsid w:val="00BE4B31"/>
    <w:rsid w:val="00BE7C4B"/>
    <w:rsid w:val="00BF015B"/>
    <w:rsid w:val="00BF2CB2"/>
    <w:rsid w:val="00BF4084"/>
    <w:rsid w:val="00BF5F4F"/>
    <w:rsid w:val="00BF6C91"/>
    <w:rsid w:val="00BF73D9"/>
    <w:rsid w:val="00C0471C"/>
    <w:rsid w:val="00C06CF3"/>
    <w:rsid w:val="00C10BB5"/>
    <w:rsid w:val="00C10BD6"/>
    <w:rsid w:val="00C11689"/>
    <w:rsid w:val="00C11788"/>
    <w:rsid w:val="00C142C0"/>
    <w:rsid w:val="00C16AF6"/>
    <w:rsid w:val="00C17441"/>
    <w:rsid w:val="00C21829"/>
    <w:rsid w:val="00C26016"/>
    <w:rsid w:val="00C27514"/>
    <w:rsid w:val="00C3230B"/>
    <w:rsid w:val="00C32CC8"/>
    <w:rsid w:val="00C33342"/>
    <w:rsid w:val="00C42D9D"/>
    <w:rsid w:val="00C42FC9"/>
    <w:rsid w:val="00C4450A"/>
    <w:rsid w:val="00C463C1"/>
    <w:rsid w:val="00C54607"/>
    <w:rsid w:val="00C607B8"/>
    <w:rsid w:val="00C637E8"/>
    <w:rsid w:val="00C63981"/>
    <w:rsid w:val="00C6458A"/>
    <w:rsid w:val="00C6475A"/>
    <w:rsid w:val="00C66969"/>
    <w:rsid w:val="00C72FAD"/>
    <w:rsid w:val="00C74529"/>
    <w:rsid w:val="00C74DAA"/>
    <w:rsid w:val="00C778BD"/>
    <w:rsid w:val="00C81C97"/>
    <w:rsid w:val="00C82650"/>
    <w:rsid w:val="00C82D0A"/>
    <w:rsid w:val="00C855BE"/>
    <w:rsid w:val="00C92213"/>
    <w:rsid w:val="00C96F83"/>
    <w:rsid w:val="00CA2C80"/>
    <w:rsid w:val="00CA3C28"/>
    <w:rsid w:val="00CB5BDA"/>
    <w:rsid w:val="00CB73E1"/>
    <w:rsid w:val="00CC0C7F"/>
    <w:rsid w:val="00CC369C"/>
    <w:rsid w:val="00CD0CDE"/>
    <w:rsid w:val="00CD349A"/>
    <w:rsid w:val="00CD68AE"/>
    <w:rsid w:val="00CD7BE1"/>
    <w:rsid w:val="00CE0553"/>
    <w:rsid w:val="00CE17CB"/>
    <w:rsid w:val="00CE51BC"/>
    <w:rsid w:val="00CE5EE7"/>
    <w:rsid w:val="00CF4495"/>
    <w:rsid w:val="00CF67E1"/>
    <w:rsid w:val="00D003A8"/>
    <w:rsid w:val="00D03A4A"/>
    <w:rsid w:val="00D048C5"/>
    <w:rsid w:val="00D05130"/>
    <w:rsid w:val="00D06618"/>
    <w:rsid w:val="00D06D48"/>
    <w:rsid w:val="00D07015"/>
    <w:rsid w:val="00D10682"/>
    <w:rsid w:val="00D11DC8"/>
    <w:rsid w:val="00D128EC"/>
    <w:rsid w:val="00D16956"/>
    <w:rsid w:val="00D22AA5"/>
    <w:rsid w:val="00D24439"/>
    <w:rsid w:val="00D24599"/>
    <w:rsid w:val="00D2473C"/>
    <w:rsid w:val="00D24918"/>
    <w:rsid w:val="00D2665A"/>
    <w:rsid w:val="00D27DFE"/>
    <w:rsid w:val="00D30AC3"/>
    <w:rsid w:val="00D31ACC"/>
    <w:rsid w:val="00D32301"/>
    <w:rsid w:val="00D32409"/>
    <w:rsid w:val="00D3311E"/>
    <w:rsid w:val="00D335F9"/>
    <w:rsid w:val="00D34B6B"/>
    <w:rsid w:val="00D36025"/>
    <w:rsid w:val="00D368C1"/>
    <w:rsid w:val="00D4080A"/>
    <w:rsid w:val="00D42862"/>
    <w:rsid w:val="00D438AE"/>
    <w:rsid w:val="00D4634E"/>
    <w:rsid w:val="00D473E3"/>
    <w:rsid w:val="00D4780E"/>
    <w:rsid w:val="00D5266D"/>
    <w:rsid w:val="00D536AF"/>
    <w:rsid w:val="00D54174"/>
    <w:rsid w:val="00D558B8"/>
    <w:rsid w:val="00D55986"/>
    <w:rsid w:val="00D60293"/>
    <w:rsid w:val="00D61E40"/>
    <w:rsid w:val="00D632BA"/>
    <w:rsid w:val="00D657BA"/>
    <w:rsid w:val="00D669A4"/>
    <w:rsid w:val="00D66CD9"/>
    <w:rsid w:val="00D70015"/>
    <w:rsid w:val="00D80370"/>
    <w:rsid w:val="00D8076C"/>
    <w:rsid w:val="00D84367"/>
    <w:rsid w:val="00D86D1F"/>
    <w:rsid w:val="00D878CE"/>
    <w:rsid w:val="00D92AB1"/>
    <w:rsid w:val="00D9477D"/>
    <w:rsid w:val="00D95D97"/>
    <w:rsid w:val="00DA20D9"/>
    <w:rsid w:val="00DA3386"/>
    <w:rsid w:val="00DA4EF4"/>
    <w:rsid w:val="00DA7CF9"/>
    <w:rsid w:val="00DB0859"/>
    <w:rsid w:val="00DB4591"/>
    <w:rsid w:val="00DB4AD0"/>
    <w:rsid w:val="00DB51B4"/>
    <w:rsid w:val="00DB5839"/>
    <w:rsid w:val="00DC176B"/>
    <w:rsid w:val="00DC500B"/>
    <w:rsid w:val="00DC5511"/>
    <w:rsid w:val="00DC5976"/>
    <w:rsid w:val="00DC77FB"/>
    <w:rsid w:val="00DD23AC"/>
    <w:rsid w:val="00DD4EE5"/>
    <w:rsid w:val="00DD698F"/>
    <w:rsid w:val="00DE03A5"/>
    <w:rsid w:val="00DE041C"/>
    <w:rsid w:val="00DE0C01"/>
    <w:rsid w:val="00DE553C"/>
    <w:rsid w:val="00DE5E48"/>
    <w:rsid w:val="00DF1ACB"/>
    <w:rsid w:val="00DF267B"/>
    <w:rsid w:val="00DF66C5"/>
    <w:rsid w:val="00DF6EF7"/>
    <w:rsid w:val="00DF700B"/>
    <w:rsid w:val="00DF701B"/>
    <w:rsid w:val="00E009FC"/>
    <w:rsid w:val="00E02FE6"/>
    <w:rsid w:val="00E05694"/>
    <w:rsid w:val="00E064C3"/>
    <w:rsid w:val="00E0667A"/>
    <w:rsid w:val="00E06E12"/>
    <w:rsid w:val="00E06F2D"/>
    <w:rsid w:val="00E06F98"/>
    <w:rsid w:val="00E10342"/>
    <w:rsid w:val="00E10746"/>
    <w:rsid w:val="00E10B2A"/>
    <w:rsid w:val="00E11014"/>
    <w:rsid w:val="00E11142"/>
    <w:rsid w:val="00E15B20"/>
    <w:rsid w:val="00E15B73"/>
    <w:rsid w:val="00E16BFF"/>
    <w:rsid w:val="00E17072"/>
    <w:rsid w:val="00E17100"/>
    <w:rsid w:val="00E2263C"/>
    <w:rsid w:val="00E232E8"/>
    <w:rsid w:val="00E2424C"/>
    <w:rsid w:val="00E256B7"/>
    <w:rsid w:val="00E27B8F"/>
    <w:rsid w:val="00E303AD"/>
    <w:rsid w:val="00E318AB"/>
    <w:rsid w:val="00E33B0A"/>
    <w:rsid w:val="00E4059C"/>
    <w:rsid w:val="00E409DC"/>
    <w:rsid w:val="00E41AF9"/>
    <w:rsid w:val="00E447B1"/>
    <w:rsid w:val="00E4533E"/>
    <w:rsid w:val="00E459B3"/>
    <w:rsid w:val="00E46D01"/>
    <w:rsid w:val="00E473C5"/>
    <w:rsid w:val="00E50371"/>
    <w:rsid w:val="00E51631"/>
    <w:rsid w:val="00E5254C"/>
    <w:rsid w:val="00E5416F"/>
    <w:rsid w:val="00E54811"/>
    <w:rsid w:val="00E54930"/>
    <w:rsid w:val="00E574C4"/>
    <w:rsid w:val="00E57526"/>
    <w:rsid w:val="00E63E30"/>
    <w:rsid w:val="00E6455E"/>
    <w:rsid w:val="00E64A86"/>
    <w:rsid w:val="00E6625B"/>
    <w:rsid w:val="00E666C9"/>
    <w:rsid w:val="00E73D4C"/>
    <w:rsid w:val="00E75699"/>
    <w:rsid w:val="00E75FB5"/>
    <w:rsid w:val="00E76DB9"/>
    <w:rsid w:val="00E8023C"/>
    <w:rsid w:val="00E83EFA"/>
    <w:rsid w:val="00E85233"/>
    <w:rsid w:val="00E91218"/>
    <w:rsid w:val="00E918E7"/>
    <w:rsid w:val="00E929EB"/>
    <w:rsid w:val="00E93ED6"/>
    <w:rsid w:val="00E97FC6"/>
    <w:rsid w:val="00EA07AE"/>
    <w:rsid w:val="00EA1444"/>
    <w:rsid w:val="00EA18A4"/>
    <w:rsid w:val="00EA31AC"/>
    <w:rsid w:val="00EB0792"/>
    <w:rsid w:val="00EB3113"/>
    <w:rsid w:val="00EB439F"/>
    <w:rsid w:val="00EB611D"/>
    <w:rsid w:val="00EC0295"/>
    <w:rsid w:val="00EC07B6"/>
    <w:rsid w:val="00EC0D39"/>
    <w:rsid w:val="00EC643A"/>
    <w:rsid w:val="00EC7888"/>
    <w:rsid w:val="00ED05FF"/>
    <w:rsid w:val="00ED0A53"/>
    <w:rsid w:val="00ED1313"/>
    <w:rsid w:val="00ED304C"/>
    <w:rsid w:val="00ED5553"/>
    <w:rsid w:val="00ED5FA3"/>
    <w:rsid w:val="00ED605E"/>
    <w:rsid w:val="00ED66AA"/>
    <w:rsid w:val="00EE073C"/>
    <w:rsid w:val="00EE1132"/>
    <w:rsid w:val="00EE226B"/>
    <w:rsid w:val="00EE3150"/>
    <w:rsid w:val="00EE3886"/>
    <w:rsid w:val="00EE3940"/>
    <w:rsid w:val="00EE3ADD"/>
    <w:rsid w:val="00EE54C1"/>
    <w:rsid w:val="00EF79DA"/>
    <w:rsid w:val="00EF7FAB"/>
    <w:rsid w:val="00F016F0"/>
    <w:rsid w:val="00F03BCB"/>
    <w:rsid w:val="00F03F84"/>
    <w:rsid w:val="00F0475D"/>
    <w:rsid w:val="00F04914"/>
    <w:rsid w:val="00F05186"/>
    <w:rsid w:val="00F054F2"/>
    <w:rsid w:val="00F06127"/>
    <w:rsid w:val="00F101DC"/>
    <w:rsid w:val="00F10340"/>
    <w:rsid w:val="00F10D08"/>
    <w:rsid w:val="00F11EF0"/>
    <w:rsid w:val="00F13233"/>
    <w:rsid w:val="00F1634A"/>
    <w:rsid w:val="00F16907"/>
    <w:rsid w:val="00F207EC"/>
    <w:rsid w:val="00F2160F"/>
    <w:rsid w:val="00F22101"/>
    <w:rsid w:val="00F237FA"/>
    <w:rsid w:val="00F26664"/>
    <w:rsid w:val="00F27A6A"/>
    <w:rsid w:val="00F30A1B"/>
    <w:rsid w:val="00F329FB"/>
    <w:rsid w:val="00F33A98"/>
    <w:rsid w:val="00F34D82"/>
    <w:rsid w:val="00F34F65"/>
    <w:rsid w:val="00F40FE3"/>
    <w:rsid w:val="00F43B99"/>
    <w:rsid w:val="00F445BD"/>
    <w:rsid w:val="00F456E5"/>
    <w:rsid w:val="00F46907"/>
    <w:rsid w:val="00F54BF4"/>
    <w:rsid w:val="00F57089"/>
    <w:rsid w:val="00F5743B"/>
    <w:rsid w:val="00F6139C"/>
    <w:rsid w:val="00F636D0"/>
    <w:rsid w:val="00F67B60"/>
    <w:rsid w:val="00F70C58"/>
    <w:rsid w:val="00F717E5"/>
    <w:rsid w:val="00F72563"/>
    <w:rsid w:val="00F75EF8"/>
    <w:rsid w:val="00F775DD"/>
    <w:rsid w:val="00F77CB7"/>
    <w:rsid w:val="00F810E0"/>
    <w:rsid w:val="00F82789"/>
    <w:rsid w:val="00F836CA"/>
    <w:rsid w:val="00F8636C"/>
    <w:rsid w:val="00F904A7"/>
    <w:rsid w:val="00F9356B"/>
    <w:rsid w:val="00F96527"/>
    <w:rsid w:val="00F97F18"/>
    <w:rsid w:val="00FA0189"/>
    <w:rsid w:val="00FA3E5F"/>
    <w:rsid w:val="00FA599D"/>
    <w:rsid w:val="00FA76A5"/>
    <w:rsid w:val="00FB2112"/>
    <w:rsid w:val="00FB2892"/>
    <w:rsid w:val="00FB302E"/>
    <w:rsid w:val="00FC37E4"/>
    <w:rsid w:val="00FC4AF3"/>
    <w:rsid w:val="00FC698D"/>
    <w:rsid w:val="00FD085B"/>
    <w:rsid w:val="00FD0F4F"/>
    <w:rsid w:val="00FD18CA"/>
    <w:rsid w:val="00FD1CBD"/>
    <w:rsid w:val="00FD2ED5"/>
    <w:rsid w:val="00FD64E1"/>
    <w:rsid w:val="00FE4BF5"/>
    <w:rsid w:val="00FE5B10"/>
    <w:rsid w:val="00FE5E5A"/>
    <w:rsid w:val="00FF0FEE"/>
    <w:rsid w:val="00FF34E0"/>
    <w:rsid w:val="00FF5623"/>
    <w:rsid w:val="00FF657E"/>
    <w:rsid w:val="00FF6BB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A9BF71F"/>
  <w15:docId w15:val="{A635A9BB-60E0-47E8-9DF4-C979FD73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qFormat="1"/>
    <w:lsdException w:name="Strong"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786"/>
  </w:style>
  <w:style w:type="paragraph" w:styleId="1">
    <w:name w:val="heading 1"/>
    <w:basedOn w:val="10"/>
    <w:link w:val="1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nhideWhenUsed/>
    <w:qFormat/>
    <w:rsid w:val="00241EC5"/>
    <w:pPr>
      <w:spacing w:line="240" w:lineRule="auto"/>
      <w:outlineLvl w:val="3"/>
    </w:pPr>
    <w:rPr>
      <w:rFonts w:ascii="Times New Roman" w:hAnsi="Times New Roman"/>
      <w:b/>
      <w:bCs/>
    </w:rPr>
  </w:style>
  <w:style w:type="paragraph" w:styleId="5">
    <w:name w:val="heading 5"/>
    <w:basedOn w:val="10"/>
    <w:next w:val="10"/>
    <w:link w:val="50"/>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uiPriority w:val="9"/>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nhideWhenUsed/>
    <w:qFormat/>
    <w:rsid w:val="00011988"/>
    <w:pPr>
      <w:keepNext/>
      <w:keepLines/>
      <w:spacing w:before="200"/>
      <w:outlineLvl w:val="7"/>
    </w:pPr>
    <w:rPr>
      <w:rFonts w:ascii="Cambria" w:hAnsi="Cambria"/>
      <w:color w:val="404040"/>
      <w:sz w:val="20"/>
      <w:szCs w:val="20"/>
    </w:rPr>
  </w:style>
  <w:style w:type="paragraph" w:styleId="9">
    <w:name w:val="heading 9"/>
    <w:basedOn w:val="a"/>
    <w:next w:val="a"/>
    <w:link w:val="90"/>
    <w:qFormat/>
    <w:rsid w:val="00782E64"/>
    <w:pPr>
      <w:tabs>
        <w:tab w:val="left" w:pos="1584"/>
      </w:tabs>
      <w:spacing w:before="240" w:after="200" w:line="276" w:lineRule="auto"/>
      <w:ind w:left="1584" w:hanging="1584"/>
      <w:outlineLvl w:val="8"/>
    </w:pPr>
    <w:rPr>
      <w:rFonts w:ascii="Arial" w:eastAsiaTheme="minorHAnsi" w:hAnsi="Arial" w:cstheme="minorBidi"/>
      <w:b/>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uiPriority w:val="9"/>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uiPriority w:val="9"/>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qFormat/>
    <w:rsid w:val="00241EC5"/>
    <w:rPr>
      <w:rFonts w:ascii="Courier New" w:eastAsia="Times New Roman" w:hAnsi="Courier New" w:cs="Courier New"/>
      <w:sz w:val="20"/>
      <w:szCs w:val="20"/>
      <w:lang w:val="ru-RU" w:eastAsia="ru-RU"/>
    </w:rPr>
  </w:style>
  <w:style w:type="character" w:customStyle="1" w:styleId="a3">
    <w:name w:val="Текст сноски Знак"/>
    <w:uiPriority w:val="99"/>
    <w:qFormat/>
    <w:rsid w:val="00241EC5"/>
    <w:rPr>
      <w:rFonts w:ascii="Times New Roman" w:eastAsia="Times New Roman" w:hAnsi="Times New Roman" w:cs="Times New Roman"/>
      <w:sz w:val="20"/>
      <w:szCs w:val="20"/>
      <w:lang w:val="ru-RU" w:eastAsia="ru-RU"/>
    </w:rPr>
  </w:style>
  <w:style w:type="character" w:customStyle="1" w:styleId="a4">
    <w:name w:val="Текст примечания Знак"/>
    <w:qFormat/>
    <w:rsid w:val="00241EC5"/>
    <w:rPr>
      <w:rFonts w:ascii="Calibri" w:eastAsia="Calibri" w:hAnsi="Calibri" w:cs="Times New Roman"/>
      <w:sz w:val="20"/>
      <w:szCs w:val="20"/>
      <w:lang w:val="ru-RU"/>
    </w:rPr>
  </w:style>
  <w:style w:type="character" w:customStyle="1" w:styleId="a5">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6">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7">
    <w:name w:val="Основной текст Знак"/>
    <w:uiPriority w:val="99"/>
    <w:qFormat/>
    <w:rsid w:val="00241EC5"/>
    <w:rPr>
      <w:rFonts w:ascii="Calibri" w:eastAsia="Calibri" w:hAnsi="Calibri" w:cs="Times New Roman"/>
      <w:sz w:val="24"/>
      <w:szCs w:val="24"/>
      <w:lang w:val="ru-RU" w:eastAsia="ru-RU"/>
    </w:rPr>
  </w:style>
  <w:style w:type="character" w:customStyle="1" w:styleId="a8">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9">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a">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qFormat/>
    <w:rsid w:val="00241EC5"/>
    <w:rPr>
      <w:rFonts w:ascii="Times New Roman" w:eastAsia="Times New Roman" w:hAnsi="Times New Roman" w:cs="Times New Roman"/>
      <w:sz w:val="16"/>
      <w:szCs w:val="16"/>
      <w:lang w:val="ru-RU" w:eastAsia="ru-RU"/>
    </w:rPr>
  </w:style>
  <w:style w:type="character" w:customStyle="1" w:styleId="ab">
    <w:name w:val="Текст Знак"/>
    <w:qFormat/>
    <w:locked/>
    <w:rsid w:val="00241EC5"/>
    <w:rPr>
      <w:rFonts w:ascii="Courier New" w:eastAsia="Calibri" w:hAnsi="Courier New" w:cs="Courier New"/>
    </w:rPr>
  </w:style>
  <w:style w:type="character" w:customStyle="1" w:styleId="12">
    <w:name w:val="Текст Знак1"/>
    <w:qFormat/>
    <w:rsid w:val="00241EC5"/>
    <w:rPr>
      <w:rFonts w:ascii="Consolas" w:hAnsi="Consolas"/>
      <w:sz w:val="21"/>
      <w:szCs w:val="21"/>
    </w:rPr>
  </w:style>
  <w:style w:type="character" w:customStyle="1" w:styleId="ac">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d">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e">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uiPriority w:val="99"/>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
    <w:name w:val="Strong"/>
    <w:uiPriority w:val="99"/>
    <w:qFormat/>
    <w:rsid w:val="00241EC5"/>
    <w:rPr>
      <w:b/>
      <w:bCs/>
    </w:rPr>
  </w:style>
  <w:style w:type="character" w:customStyle="1" w:styleId="af0">
    <w:name w:val="Текст концевой сноски Знак"/>
    <w:uiPriority w:val="99"/>
    <w:semiHidden/>
    <w:qFormat/>
    <w:rsid w:val="00241EC5"/>
    <w:rPr>
      <w:sz w:val="20"/>
      <w:szCs w:val="20"/>
    </w:rPr>
  </w:style>
  <w:style w:type="character" w:customStyle="1" w:styleId="af1">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2">
    <w:name w:val="Без интервала Знак"/>
    <w:uiPriority w:val="1"/>
    <w:qFormat/>
    <w:locked/>
    <w:rsid w:val="007618D1"/>
    <w:rPr>
      <w:lang w:bidi="en-US"/>
    </w:rPr>
  </w:style>
  <w:style w:type="character" w:customStyle="1" w:styleId="ConsPlusNormal">
    <w:name w:val="ConsPlusNormal Знак"/>
    <w:link w:val="ConsPlusNormal"/>
    <w:uiPriority w:val="99"/>
    <w:qFormat/>
    <w:locked/>
    <w:rsid w:val="007618D1"/>
    <w:rPr>
      <w:rFonts w:ascii="Arial" w:hAnsi="Arial" w:cs="Arial"/>
      <w:lang w:val="ru-RU" w:eastAsia="ru-RU" w:bidi="ar-SA"/>
    </w:rPr>
  </w:style>
  <w:style w:type="character" w:customStyle="1" w:styleId="af3">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4">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qFormat/>
    <w:rsid w:val="00011988"/>
    <w:rPr>
      <w:rFonts w:ascii="Cambria" w:hAnsi="Cambria"/>
      <w:color w:val="404040"/>
    </w:rPr>
  </w:style>
  <w:style w:type="character" w:customStyle="1" w:styleId="af5">
    <w:name w:val="Примечание Знак"/>
    <w:uiPriority w:val="99"/>
    <w:qFormat/>
    <w:locked/>
    <w:rsid w:val="00011988"/>
    <w:rPr>
      <w:rFonts w:ascii="Times New Roman" w:hAnsi="Times New Roman"/>
      <w:spacing w:val="20"/>
      <w:sz w:val="24"/>
      <w:szCs w:val="24"/>
    </w:rPr>
  </w:style>
  <w:style w:type="character" w:styleId="af6">
    <w:name w:val="annotation reference"/>
    <w:qFormat/>
    <w:rsid w:val="00011988"/>
    <w:rPr>
      <w:rFonts w:cs="Times New Roman"/>
      <w:sz w:val="16"/>
    </w:rPr>
  </w:style>
  <w:style w:type="character" w:customStyle="1" w:styleId="af7">
    <w:name w:val="Тема примечания Знак"/>
    <w:qFormat/>
    <w:rsid w:val="00011988"/>
    <w:rPr>
      <w:rFonts w:ascii="Times New Roman" w:eastAsia="Calibri" w:hAnsi="Times New Roman" w:cs="Times New Roman"/>
      <w:b/>
      <w:bCs/>
      <w:sz w:val="20"/>
      <w:szCs w:val="20"/>
      <w:lang w:val="ru-RU"/>
    </w:rPr>
  </w:style>
  <w:style w:type="character" w:styleId="af8">
    <w:name w:val="FollowedHyperlink"/>
    <w:uiPriority w:val="99"/>
    <w:semiHidden/>
    <w:unhideWhenUsed/>
    <w:qFormat/>
    <w:rsid w:val="00011988"/>
    <w:rPr>
      <w:rFonts w:cs="Times New Roman"/>
      <w:color w:val="800080"/>
      <w:u w:val="single"/>
    </w:rPr>
  </w:style>
  <w:style w:type="character" w:customStyle="1" w:styleId="af9">
    <w:name w:val="Основной шрифт"/>
    <w:semiHidden/>
    <w:qFormat/>
    <w:rsid w:val="00011988"/>
  </w:style>
  <w:style w:type="character" w:customStyle="1" w:styleId="23">
    <w:name w:val="Основной текст 2 Знак"/>
    <w:link w:val="afa"/>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b">
    <w:name w:val="Emphasis"/>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c">
    <w:name w:val="Цветовое выделение"/>
    <w:uiPriority w:val="99"/>
    <w:qFormat/>
    <w:rsid w:val="00011988"/>
    <w:rPr>
      <w:b/>
      <w:bCs/>
      <w:color w:val="26282F"/>
    </w:rPr>
  </w:style>
  <w:style w:type="character" w:customStyle="1" w:styleId="afd">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e">
    <w:name w:val="Обычный (веб) Знак"/>
    <w:aliases w:val="Обычный (Web) Знак,Обычный (веб) Знак Знак Знак,Обычный (Web) Знак Знак Знак Знак"/>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
    <w:name w:val="Title"/>
    <w:basedOn w:val="10"/>
    <w:next w:val="aff0"/>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0">
    <w:name w:val="Body Text"/>
    <w:basedOn w:val="10"/>
    <w:link w:val="18"/>
    <w:uiPriority w:val="99"/>
    <w:unhideWhenUsed/>
    <w:qFormat/>
    <w:rsid w:val="00241EC5"/>
    <w:pPr>
      <w:spacing w:after="120" w:line="240" w:lineRule="auto"/>
    </w:pPr>
  </w:style>
  <w:style w:type="paragraph" w:styleId="aff1">
    <w:name w:val="List"/>
    <w:basedOn w:val="10"/>
    <w:unhideWhenUsed/>
    <w:rsid w:val="00011988"/>
    <w:pPr>
      <w:spacing w:line="240" w:lineRule="auto"/>
      <w:ind w:left="283" w:hanging="283"/>
      <w:contextualSpacing/>
    </w:pPr>
    <w:rPr>
      <w:rFonts w:ascii="Times New Roman" w:hAnsi="Times New Roman"/>
    </w:rPr>
  </w:style>
  <w:style w:type="paragraph" w:styleId="aff2">
    <w:name w:val="caption"/>
    <w:basedOn w:val="10"/>
    <w:qFormat/>
    <w:pPr>
      <w:suppressLineNumbers/>
      <w:spacing w:before="120" w:after="120"/>
    </w:pPr>
    <w:rPr>
      <w:rFonts w:cs="Arial"/>
      <w:i/>
      <w:iCs/>
    </w:rPr>
  </w:style>
  <w:style w:type="paragraph" w:styleId="aff3">
    <w:name w:val="index heading"/>
    <w:basedOn w:val="10"/>
    <w:unhideWhenUsed/>
    <w:qFormat/>
    <w:rsid w:val="00241EC5"/>
    <w:pPr>
      <w:suppressLineNumbers/>
    </w:pPr>
    <w:rPr>
      <w:rFonts w:ascii="Arial" w:eastAsia="Times New Roman" w:hAnsi="Arial" w:cs="Arial"/>
    </w:rPr>
  </w:style>
  <w:style w:type="paragraph" w:styleId="HTML0">
    <w:name w:val="HTML Preformatted"/>
    <w:basedOn w:val="10"/>
    <w:link w:val="HTML"/>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4">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9">
    <w:name w:val="Текст сноски1"/>
    <w:basedOn w:val="10"/>
    <w:rsid w:val="00011988"/>
    <w:pPr>
      <w:widowControl w:val="0"/>
      <w:shd w:val="clear" w:color="auto" w:fill="FFFFFF"/>
    </w:pPr>
    <w:rPr>
      <w:rFonts w:ascii="Times New Roman" w:hAnsi="Times New Roman"/>
      <w:b/>
      <w:bCs/>
      <w:sz w:val="18"/>
      <w:szCs w:val="18"/>
    </w:rPr>
  </w:style>
  <w:style w:type="paragraph" w:styleId="aff5">
    <w:name w:val="annotation text"/>
    <w:basedOn w:val="10"/>
    <w:link w:val="1a"/>
    <w:unhideWhenUsed/>
    <w:qFormat/>
    <w:rsid w:val="00241EC5"/>
    <w:pPr>
      <w:spacing w:line="240" w:lineRule="auto"/>
    </w:pPr>
    <w:rPr>
      <w:sz w:val="20"/>
      <w:szCs w:val="20"/>
    </w:rPr>
  </w:style>
  <w:style w:type="paragraph" w:styleId="aff6">
    <w:name w:val="header"/>
    <w:basedOn w:val="10"/>
    <w:link w:val="1b"/>
    <w:uiPriority w:val="99"/>
    <w:unhideWhenUsed/>
    <w:rsid w:val="00241EC5"/>
    <w:pPr>
      <w:tabs>
        <w:tab w:val="center" w:pos="4677"/>
        <w:tab w:val="right" w:pos="9355"/>
      </w:tabs>
      <w:spacing w:line="240" w:lineRule="auto"/>
    </w:pPr>
    <w:rPr>
      <w:rFonts w:ascii="Times New Roman" w:hAnsi="Times New Roman"/>
    </w:rPr>
  </w:style>
  <w:style w:type="paragraph" w:styleId="aff7">
    <w:name w:val="footer"/>
    <w:basedOn w:val="10"/>
    <w:link w:val="1c"/>
    <w:unhideWhenUsed/>
    <w:rsid w:val="00241EC5"/>
    <w:pPr>
      <w:tabs>
        <w:tab w:val="center" w:pos="4677"/>
        <w:tab w:val="right" w:pos="9355"/>
      </w:tabs>
      <w:spacing w:line="240" w:lineRule="auto"/>
    </w:pPr>
    <w:rPr>
      <w:rFonts w:ascii="Times New Roman" w:hAnsi="Times New Roman"/>
    </w:rPr>
  </w:style>
  <w:style w:type="paragraph" w:styleId="aff8">
    <w:name w:val="List Bullet"/>
    <w:basedOn w:val="10"/>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9">
    <w:name w:val="Body Text Indent"/>
    <w:basedOn w:val="10"/>
    <w:uiPriority w:val="99"/>
    <w:unhideWhenUsed/>
    <w:rsid w:val="00241EC5"/>
    <w:pPr>
      <w:spacing w:line="240" w:lineRule="auto"/>
      <w:ind w:firstLine="709"/>
      <w:jc w:val="both"/>
    </w:pPr>
    <w:rPr>
      <w:sz w:val="28"/>
      <w:szCs w:val="20"/>
    </w:rPr>
  </w:style>
  <w:style w:type="paragraph" w:styleId="affa">
    <w:name w:val="Date"/>
    <w:basedOn w:val="10"/>
    <w:next w:val="10"/>
    <w:link w:val="1d"/>
    <w:unhideWhenUsed/>
    <w:qFormat/>
    <w:rsid w:val="00241EC5"/>
    <w:pPr>
      <w:spacing w:after="60" w:line="240" w:lineRule="auto"/>
      <w:jc w:val="both"/>
    </w:pPr>
    <w:rPr>
      <w:rFonts w:ascii="Times New Roman" w:hAnsi="Times New Roman"/>
    </w:rPr>
  </w:style>
  <w:style w:type="paragraph" w:styleId="35">
    <w:name w:val="Body Text 3"/>
    <w:basedOn w:val="10"/>
    <w:uiPriority w:val="99"/>
    <w:unhideWhenUsed/>
    <w:qFormat/>
    <w:rsid w:val="00241EC5"/>
    <w:pPr>
      <w:spacing w:after="120" w:line="240" w:lineRule="auto"/>
    </w:pPr>
    <w:rPr>
      <w:rFonts w:ascii="Times New Roman" w:hAnsi="Times New Roman"/>
      <w:sz w:val="16"/>
      <w:szCs w:val="16"/>
    </w:rPr>
  </w:style>
  <w:style w:type="paragraph" w:styleId="25">
    <w:name w:val="Body Text Indent 2"/>
    <w:basedOn w:val="10"/>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nhideWhenUsed/>
    <w:qFormat/>
    <w:rsid w:val="00241EC5"/>
    <w:pPr>
      <w:spacing w:after="120" w:line="240" w:lineRule="auto"/>
      <w:ind w:left="283"/>
      <w:jc w:val="both"/>
    </w:pPr>
    <w:rPr>
      <w:rFonts w:ascii="Times New Roman" w:hAnsi="Times New Roman"/>
      <w:sz w:val="16"/>
      <w:szCs w:val="16"/>
    </w:rPr>
  </w:style>
  <w:style w:type="paragraph" w:styleId="affb">
    <w:name w:val="Plain Text"/>
    <w:basedOn w:val="10"/>
    <w:unhideWhenUsed/>
    <w:qFormat/>
    <w:rsid w:val="00241EC5"/>
    <w:pPr>
      <w:spacing w:line="240" w:lineRule="auto"/>
    </w:pPr>
    <w:rPr>
      <w:rFonts w:ascii="Courier New" w:hAnsi="Courier New"/>
      <w:sz w:val="20"/>
      <w:szCs w:val="20"/>
    </w:rPr>
  </w:style>
  <w:style w:type="paragraph" w:styleId="affc">
    <w:name w:val="Balloon Text"/>
    <w:basedOn w:val="10"/>
    <w:link w:val="1e"/>
    <w:uiPriority w:val="99"/>
    <w:semiHidden/>
    <w:unhideWhenUsed/>
    <w:qFormat/>
    <w:rsid w:val="00241EC5"/>
    <w:pPr>
      <w:spacing w:line="240" w:lineRule="auto"/>
    </w:pPr>
    <w:rPr>
      <w:rFonts w:ascii="Tahoma" w:hAnsi="Tahoma"/>
      <w:sz w:val="16"/>
      <w:szCs w:val="16"/>
    </w:rPr>
  </w:style>
  <w:style w:type="paragraph" w:styleId="affd">
    <w:name w:val="No Spacing"/>
    <w:uiPriority w:val="1"/>
    <w:qFormat/>
    <w:rsid w:val="00241EC5"/>
    <w:rPr>
      <w:lang w:bidi="en-US"/>
    </w:rPr>
  </w:style>
  <w:style w:type="paragraph" w:styleId="affe">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f">
    <w:name w:val="Стиль1"/>
    <w:basedOn w:val="10"/>
    <w:qFormat/>
    <w:rsid w:val="00241EC5"/>
    <w:rPr>
      <w:rFonts w:ascii="Times New Roman" w:hAnsi="Times New Roman"/>
      <w:sz w:val="28"/>
    </w:rPr>
  </w:style>
  <w:style w:type="paragraph" w:customStyle="1" w:styleId="ConsPlusNonformat">
    <w:name w:val="ConsPlusNonformat"/>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a">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
    <w:name w:val="Таблица текст"/>
    <w:basedOn w:val="10"/>
    <w:uiPriority w:val="99"/>
    <w:qFormat/>
    <w:rsid w:val="00241EC5"/>
    <w:pPr>
      <w:spacing w:before="40" w:after="40" w:line="240" w:lineRule="auto"/>
      <w:ind w:left="57" w:right="57"/>
    </w:pPr>
    <w:rPr>
      <w:rFonts w:ascii="Times New Roman" w:hAnsi="Times New Roman"/>
    </w:rPr>
  </w:style>
  <w:style w:type="paragraph" w:customStyle="1" w:styleId="afff0">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1">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f0">
    <w:name w:val="Заголовок1"/>
    <w:basedOn w:val="10"/>
    <w:next w:val="aff0"/>
    <w:link w:val="1f1"/>
    <w:qFormat/>
    <w:rsid w:val="00241EC5"/>
    <w:pPr>
      <w:keepNext/>
      <w:spacing w:before="240" w:after="120"/>
    </w:pPr>
    <w:rPr>
      <w:rFonts w:ascii="Arial" w:eastAsia="Times New Roman" w:hAnsi="Arial" w:cs="Arial"/>
      <w:sz w:val="28"/>
      <w:szCs w:val="28"/>
    </w:rPr>
  </w:style>
  <w:style w:type="paragraph" w:customStyle="1" w:styleId="afff2">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3">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4">
    <w:name w:val="Нумер_контр"/>
    <w:basedOn w:val="10"/>
    <w:next w:val="affd"/>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f1">
    <w:name w:val="Заголовок №1"/>
    <w:basedOn w:val="10"/>
    <w:link w:val="1f0"/>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4"/>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f2">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link w:val="211"/>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5">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6">
    <w:name w:val="Подпункт"/>
    <w:basedOn w:val="afff5"/>
    <w:qFormat/>
    <w:rsid w:val="00011988"/>
    <w:pPr>
      <w:tabs>
        <w:tab w:val="left" w:pos="993"/>
      </w:tabs>
      <w:ind w:left="993" w:hanging="851"/>
    </w:pPr>
  </w:style>
  <w:style w:type="paragraph" w:customStyle="1" w:styleId="afff7">
    <w:name w:val="Подподпункт"/>
    <w:basedOn w:val="afff6"/>
    <w:qFormat/>
    <w:rsid w:val="00011988"/>
    <w:pPr>
      <w:tabs>
        <w:tab w:val="left" w:pos="1418"/>
      </w:tabs>
    </w:pPr>
  </w:style>
  <w:style w:type="paragraph" w:customStyle="1" w:styleId="afff8">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f3">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f4">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9">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a">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link w:val="311"/>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1">
    <w:name w:val="toc 9"/>
    <w:basedOn w:val="10"/>
    <w:next w:val="10"/>
    <w:autoRedefine/>
    <w:uiPriority w:val="39"/>
    <w:rsid w:val="00011988"/>
    <w:pPr>
      <w:spacing w:after="100"/>
      <w:ind w:left="1760"/>
    </w:pPr>
  </w:style>
  <w:style w:type="paragraph" w:styleId="afffb">
    <w:name w:val="annotation subject"/>
    <w:basedOn w:val="aff5"/>
    <w:next w:val="aff5"/>
    <w:link w:val="1f5"/>
    <w:qFormat/>
    <w:rsid w:val="00011988"/>
    <w:pPr>
      <w:ind w:firstLine="851"/>
      <w:jc w:val="both"/>
    </w:pPr>
    <w:rPr>
      <w:rFonts w:ascii="Times New Roman" w:hAnsi="Times New Roman"/>
      <w:b/>
      <w:bCs/>
    </w:rPr>
  </w:style>
  <w:style w:type="paragraph" w:styleId="afffc">
    <w:name w:val="TOC Heading"/>
    <w:basedOn w:val="1"/>
    <w:next w:val="10"/>
    <w:uiPriority w:val="3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d">
    <w:name w:val="Служебный"/>
    <w:basedOn w:val="afffe"/>
    <w:uiPriority w:val="99"/>
    <w:qFormat/>
    <w:rsid w:val="00011988"/>
  </w:style>
  <w:style w:type="paragraph" w:customStyle="1" w:styleId="afffe">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a"/>
    <w:uiPriority w:val="99"/>
    <w:qFormat/>
    <w:rsid w:val="00011988"/>
  </w:style>
  <w:style w:type="paragraph" w:styleId="affff">
    <w:name w:val="Revision"/>
    <w:uiPriority w:val="99"/>
    <w:semiHidden/>
    <w:qFormat/>
    <w:rsid w:val="00011988"/>
    <w:rPr>
      <w:rFonts w:ascii="Times New Roman" w:hAnsi="Times New Roman"/>
      <w:sz w:val="28"/>
      <w:szCs w:val="28"/>
    </w:rPr>
  </w:style>
  <w:style w:type="paragraph" w:styleId="affff0">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1">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2">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3">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4">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5">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6">
    <w:name w:val="Нет списка1"/>
    <w:uiPriority w:val="99"/>
    <w:semiHidden/>
    <w:unhideWhenUsed/>
    <w:qFormat/>
    <w:rsid w:val="00011988"/>
  </w:style>
  <w:style w:type="table" w:styleId="affff6">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8">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9">
    <w:name w:val="Оглавление_"/>
    <w:basedOn w:val="a0"/>
    <w:link w:val="affffa"/>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a">
    <w:name w:val="Оглавление"/>
    <w:basedOn w:val="a"/>
    <w:link w:val="affff9"/>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Абзац списка1"/>
    <w:basedOn w:val="a"/>
    <w:qFormat/>
    <w:rsid w:val="00CE0553"/>
    <w:pPr>
      <w:suppressAutoHyphens/>
      <w:spacing w:line="100" w:lineRule="atLeast"/>
      <w:ind w:left="720"/>
      <w:jc w:val="both"/>
    </w:pPr>
    <w:rPr>
      <w:rFonts w:ascii="Times New Roman" w:eastAsia="Calibri" w:hAnsi="Times New Roman"/>
      <w:sz w:val="24"/>
      <w:szCs w:val="24"/>
      <w:lang w:eastAsia="ar-SA"/>
    </w:rPr>
  </w:style>
  <w:style w:type="character" w:styleId="affffb">
    <w:name w:val="footnote reference"/>
    <w:uiPriority w:val="99"/>
    <w:semiHidden/>
    <w:unhideWhenUsed/>
    <w:rsid w:val="00B45367"/>
    <w:rPr>
      <w:rFonts w:ascii="Times New Roman" w:hAnsi="Times New Roman" w:cs="Times New Roman" w:hint="default"/>
      <w:vertAlign w:val="superscript"/>
    </w:rPr>
  </w:style>
  <w:style w:type="numbering" w:customStyle="1" w:styleId="2c">
    <w:name w:val="Нет списка2"/>
    <w:next w:val="a2"/>
    <w:uiPriority w:val="99"/>
    <w:semiHidden/>
    <w:unhideWhenUsed/>
    <w:rsid w:val="004741C6"/>
  </w:style>
  <w:style w:type="table" w:customStyle="1" w:styleId="2d">
    <w:name w:val="Сетка таблицы2"/>
    <w:basedOn w:val="a1"/>
    <w:next w:val="affff6"/>
    <w:uiPriority w:val="59"/>
    <w:rsid w:val="004741C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uiPriority w:val="59"/>
    <w:rsid w:val="004741C6"/>
    <w:rPr>
      <w:rFonts w:eastAsia="Calibr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fff6"/>
    <w:uiPriority w:val="59"/>
    <w:rsid w:val="004741C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fff6"/>
    <w:uiPriority w:val="59"/>
    <w:rsid w:val="004741C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qFormat/>
    <w:rsid w:val="00782E64"/>
    <w:rPr>
      <w:rFonts w:ascii="Arial" w:eastAsiaTheme="minorHAnsi" w:hAnsi="Arial" w:cstheme="minorBidi"/>
      <w:b/>
      <w:i/>
      <w:sz w:val="18"/>
      <w:lang w:eastAsia="en-US"/>
    </w:rPr>
  </w:style>
  <w:style w:type="numbering" w:customStyle="1" w:styleId="39">
    <w:name w:val="Нет списка3"/>
    <w:next w:val="a2"/>
    <w:uiPriority w:val="99"/>
    <w:semiHidden/>
    <w:unhideWhenUsed/>
    <w:rsid w:val="00782E64"/>
  </w:style>
  <w:style w:type="character" w:styleId="affffc">
    <w:name w:val="page number"/>
    <w:basedOn w:val="a0"/>
    <w:qFormat/>
    <w:rsid w:val="00782E64"/>
    <w:rPr>
      <w:rFonts w:ascii="Times New Roman" w:hAnsi="Times New Roman"/>
    </w:rPr>
  </w:style>
  <w:style w:type="character" w:customStyle="1" w:styleId="2e">
    <w:name w:val="Оглавление 2 Знак"/>
    <w:basedOn w:val="a0"/>
    <w:qFormat/>
    <w:rsid w:val="00782E64"/>
    <w:rPr>
      <w:rFonts w:ascii="Times New Roman" w:eastAsia="Times New Roman" w:hAnsi="Times New Roman" w:cs="Times New Roman"/>
      <w:sz w:val="20"/>
      <w:szCs w:val="20"/>
      <w:lang w:eastAsia="ar-SA"/>
    </w:rPr>
  </w:style>
  <w:style w:type="character" w:customStyle="1" w:styleId="211">
    <w:name w:val="Оглавление 2 Знак1"/>
    <w:basedOn w:val="a0"/>
    <w:link w:val="26"/>
    <w:qFormat/>
    <w:rsid w:val="00782E64"/>
    <w:rPr>
      <w:rFonts w:ascii="Times New Roman" w:eastAsia="Calibri" w:hAnsi="Times New Roman" w:cs="Calibri"/>
      <w:color w:val="00000A"/>
      <w:sz w:val="24"/>
      <w:szCs w:val="24"/>
    </w:rPr>
  </w:style>
  <w:style w:type="character" w:customStyle="1" w:styleId="3a">
    <w:name w:val="Оглавление 3 Знак"/>
    <w:basedOn w:val="a0"/>
    <w:qFormat/>
    <w:rsid w:val="00782E64"/>
    <w:rPr>
      <w:rFonts w:ascii="Times New Roman" w:eastAsia="Times New Roman" w:hAnsi="Times New Roman" w:cs="Times New Roman"/>
      <w:sz w:val="16"/>
      <w:szCs w:val="16"/>
      <w:lang w:eastAsia="ar-SA"/>
    </w:rPr>
  </w:style>
  <w:style w:type="character" w:customStyle="1" w:styleId="311">
    <w:name w:val="Оглавление 3 Знак1"/>
    <w:basedOn w:val="a0"/>
    <w:link w:val="37"/>
    <w:uiPriority w:val="99"/>
    <w:qFormat/>
    <w:rsid w:val="00782E64"/>
    <w:rPr>
      <w:rFonts w:eastAsia="Calibri" w:cs="Calibri"/>
      <w:color w:val="00000A"/>
      <w:sz w:val="24"/>
      <w:szCs w:val="24"/>
    </w:rPr>
  </w:style>
  <w:style w:type="character" w:customStyle="1" w:styleId="affffd">
    <w:name w:val="Подзаголовок Знак"/>
    <w:basedOn w:val="a0"/>
    <w:uiPriority w:val="11"/>
    <w:qFormat/>
    <w:rsid w:val="00782E64"/>
    <w:rPr>
      <w:rFonts w:ascii="Arial" w:eastAsia="Times New Roman" w:hAnsi="Arial" w:cs="Arial"/>
      <w:sz w:val="24"/>
      <w:szCs w:val="24"/>
      <w:lang w:eastAsia="ar-SA"/>
    </w:rPr>
  </w:style>
  <w:style w:type="character" w:customStyle="1" w:styleId="54">
    <w:name w:val="Основной текст (5)_"/>
    <w:qFormat/>
    <w:rsid w:val="00782E64"/>
    <w:rPr>
      <w:spacing w:val="7"/>
      <w:sz w:val="21"/>
      <w:szCs w:val="21"/>
      <w:shd w:val="clear" w:color="auto" w:fill="FFFFFF"/>
    </w:rPr>
  </w:style>
  <w:style w:type="character" w:customStyle="1" w:styleId="1f9">
    <w:name w:val="Пункт Знак1"/>
    <w:qFormat/>
    <w:locked/>
    <w:rsid w:val="00782E64"/>
    <w:rPr>
      <w:rFonts w:ascii="Times New Roman" w:eastAsia="Times New Roman" w:hAnsi="Times New Roman" w:cs="Times New Roman"/>
      <w:sz w:val="24"/>
      <w:szCs w:val="28"/>
    </w:rPr>
  </w:style>
  <w:style w:type="character" w:customStyle="1" w:styleId="FontStyle31">
    <w:name w:val="Font Style31"/>
    <w:basedOn w:val="a0"/>
    <w:uiPriority w:val="99"/>
    <w:qFormat/>
    <w:rsid w:val="00782E64"/>
    <w:rPr>
      <w:rFonts w:ascii="Times New Roman" w:hAnsi="Times New Roman" w:cs="Times New Roman"/>
      <w:sz w:val="22"/>
      <w:szCs w:val="22"/>
    </w:rPr>
  </w:style>
  <w:style w:type="character" w:customStyle="1" w:styleId="m">
    <w:name w:val="m_ПростойТекст Знак"/>
    <w:qFormat/>
    <w:locked/>
    <w:rsid w:val="00782E64"/>
    <w:rPr>
      <w:rFonts w:ascii="Times New Roman" w:eastAsia="Times New Roman" w:hAnsi="Times New Roman" w:cs="Times New Roman"/>
      <w:sz w:val="24"/>
      <w:szCs w:val="24"/>
      <w:lang w:eastAsia="ru-RU"/>
    </w:rPr>
  </w:style>
  <w:style w:type="character" w:customStyle="1" w:styleId="affffe">
    <w:name w:val="Название Знак"/>
    <w:basedOn w:val="a0"/>
    <w:qFormat/>
    <w:rsid w:val="00782E64"/>
    <w:rPr>
      <w:rFonts w:ascii="Times New Roman" w:eastAsia="Times New Roman" w:hAnsi="Times New Roman" w:cs="Times New Roman"/>
      <w:sz w:val="28"/>
      <w:szCs w:val="24"/>
      <w:lang w:eastAsia="ru-RU"/>
    </w:rPr>
  </w:style>
  <w:style w:type="character" w:customStyle="1" w:styleId="afffff">
    <w:name w:val="Электронная подпись Знак"/>
    <w:basedOn w:val="a0"/>
    <w:qFormat/>
    <w:rsid w:val="00782E64"/>
    <w:rPr>
      <w:rFonts w:ascii="Times New Roman" w:eastAsia="Times New Roman" w:hAnsi="Times New Roman" w:cs="Times New Roman"/>
      <w:sz w:val="24"/>
      <w:szCs w:val="24"/>
      <w:lang w:eastAsia="ru-RU"/>
    </w:rPr>
  </w:style>
  <w:style w:type="character" w:customStyle="1" w:styleId="afffff0">
    <w:name w:val="Символ сноски"/>
    <w:basedOn w:val="a0"/>
    <w:qFormat/>
    <w:rsid w:val="00782E64"/>
    <w:rPr>
      <w:vertAlign w:val="superscript"/>
    </w:rPr>
  </w:style>
  <w:style w:type="character" w:customStyle="1" w:styleId="pinkbg1">
    <w:name w:val="pinkbg1"/>
    <w:basedOn w:val="a0"/>
    <w:qFormat/>
    <w:rsid w:val="00782E64"/>
    <w:rPr>
      <w:shd w:val="clear" w:color="auto" w:fill="FDD7C9"/>
    </w:rPr>
  </w:style>
  <w:style w:type="character" w:customStyle="1" w:styleId="2f">
    <w:name w:val="Нумерованный список 2 уровень Знак"/>
    <w:qFormat/>
    <w:rsid w:val="00782E64"/>
    <w:rPr>
      <w:rFonts w:ascii="Times New Roman" w:eastAsia="Times New Roman" w:hAnsi="Times New Roman" w:cs="Times New Roman"/>
      <w:bCs/>
      <w:lang w:eastAsia="ru-RU"/>
    </w:rPr>
  </w:style>
  <w:style w:type="character" w:customStyle="1" w:styleId="3b">
    <w:name w:val="Нумерованный список 3 уровень Знак"/>
    <w:qFormat/>
    <w:rsid w:val="00782E64"/>
    <w:rPr>
      <w:rFonts w:ascii="Times New Roman" w:eastAsia="Calibri" w:hAnsi="Times New Roman" w:cs="Times New Roman"/>
      <w:bCs/>
    </w:rPr>
  </w:style>
  <w:style w:type="character" w:customStyle="1" w:styleId="st1">
    <w:name w:val="st1"/>
    <w:basedOn w:val="a0"/>
    <w:qFormat/>
    <w:rsid w:val="00782E64"/>
  </w:style>
  <w:style w:type="character" w:customStyle="1" w:styleId="ListLabel16">
    <w:name w:val="ListLabel 16"/>
    <w:qFormat/>
    <w:rsid w:val="00782E64"/>
    <w:rPr>
      <w:rFonts w:cs="Times New Roman"/>
    </w:rPr>
  </w:style>
  <w:style w:type="character" w:customStyle="1" w:styleId="ListLabel17">
    <w:name w:val="ListLabel 17"/>
    <w:qFormat/>
    <w:rsid w:val="00782E64"/>
    <w:rPr>
      <w:rFonts w:cs="Times New Roman"/>
    </w:rPr>
  </w:style>
  <w:style w:type="character" w:customStyle="1" w:styleId="ListLabel18">
    <w:name w:val="ListLabel 18"/>
    <w:qFormat/>
    <w:rsid w:val="00782E64"/>
    <w:rPr>
      <w:rFonts w:cs="Times New Roman"/>
    </w:rPr>
  </w:style>
  <w:style w:type="character" w:customStyle="1" w:styleId="ListLabel19">
    <w:name w:val="ListLabel 19"/>
    <w:qFormat/>
    <w:rsid w:val="00782E64"/>
    <w:rPr>
      <w:rFonts w:cs="Times New Roman"/>
    </w:rPr>
  </w:style>
  <w:style w:type="character" w:customStyle="1" w:styleId="ListLabel20">
    <w:name w:val="ListLabel 20"/>
    <w:qFormat/>
    <w:rsid w:val="00782E64"/>
    <w:rPr>
      <w:rFonts w:cs="Times New Roman"/>
    </w:rPr>
  </w:style>
  <w:style w:type="character" w:customStyle="1" w:styleId="ListLabel21">
    <w:name w:val="ListLabel 21"/>
    <w:qFormat/>
    <w:rsid w:val="00782E64"/>
    <w:rPr>
      <w:rFonts w:cs="Times New Roman"/>
    </w:rPr>
  </w:style>
  <w:style w:type="character" w:customStyle="1" w:styleId="ListLabel22">
    <w:name w:val="ListLabel 22"/>
    <w:qFormat/>
    <w:rsid w:val="00782E64"/>
    <w:rPr>
      <w:rFonts w:cs="Times New Roman"/>
    </w:rPr>
  </w:style>
  <w:style w:type="character" w:customStyle="1" w:styleId="ListLabel23">
    <w:name w:val="ListLabel 23"/>
    <w:qFormat/>
    <w:rsid w:val="00782E64"/>
    <w:rPr>
      <w:rFonts w:cs="Times New Roman"/>
      <w:color w:val="auto"/>
      <w:sz w:val="24"/>
      <w:szCs w:val="24"/>
    </w:rPr>
  </w:style>
  <w:style w:type="character" w:customStyle="1" w:styleId="ListLabel24">
    <w:name w:val="ListLabel 24"/>
    <w:qFormat/>
    <w:rsid w:val="00782E64"/>
    <w:rPr>
      <w:rFonts w:cs="Times New Roman"/>
      <w:b w:val="0"/>
      <w:sz w:val="24"/>
    </w:rPr>
  </w:style>
  <w:style w:type="character" w:customStyle="1" w:styleId="ListLabel25">
    <w:name w:val="ListLabel 25"/>
    <w:qFormat/>
    <w:rsid w:val="00782E64"/>
    <w:rPr>
      <w:rFonts w:cs="Times New Roman"/>
      <w:b w:val="0"/>
      <w:i w:val="0"/>
      <w:color w:val="auto"/>
      <w:sz w:val="24"/>
    </w:rPr>
  </w:style>
  <w:style w:type="character" w:customStyle="1" w:styleId="ListLabel26">
    <w:name w:val="ListLabel 26"/>
    <w:qFormat/>
    <w:rsid w:val="00782E64"/>
    <w:rPr>
      <w:rFonts w:cs="Times New Roman"/>
    </w:rPr>
  </w:style>
  <w:style w:type="character" w:customStyle="1" w:styleId="ListLabel27">
    <w:name w:val="ListLabel 27"/>
    <w:qFormat/>
    <w:rsid w:val="00782E64"/>
    <w:rPr>
      <w:rFonts w:cs="Times New Roman"/>
    </w:rPr>
  </w:style>
  <w:style w:type="character" w:customStyle="1" w:styleId="ListLabel28">
    <w:name w:val="ListLabel 28"/>
    <w:qFormat/>
    <w:rsid w:val="00782E64"/>
    <w:rPr>
      <w:rFonts w:cs="Times New Roman"/>
    </w:rPr>
  </w:style>
  <w:style w:type="character" w:customStyle="1" w:styleId="ListLabel29">
    <w:name w:val="ListLabel 29"/>
    <w:qFormat/>
    <w:rsid w:val="00782E64"/>
    <w:rPr>
      <w:rFonts w:cs="Times New Roman"/>
    </w:rPr>
  </w:style>
  <w:style w:type="character" w:customStyle="1" w:styleId="ListLabel30">
    <w:name w:val="ListLabel 30"/>
    <w:qFormat/>
    <w:rsid w:val="00782E64"/>
    <w:rPr>
      <w:rFonts w:cs="Times New Roman"/>
    </w:rPr>
  </w:style>
  <w:style w:type="character" w:customStyle="1" w:styleId="ListLabel31">
    <w:name w:val="ListLabel 31"/>
    <w:qFormat/>
    <w:rsid w:val="00782E64"/>
    <w:rPr>
      <w:rFonts w:cs="Times New Roman"/>
    </w:rPr>
  </w:style>
  <w:style w:type="character" w:customStyle="1" w:styleId="ListLabel32">
    <w:name w:val="ListLabel 32"/>
    <w:qFormat/>
    <w:rsid w:val="00782E64"/>
    <w:rPr>
      <w:sz w:val="22"/>
      <w:szCs w:val="22"/>
    </w:rPr>
  </w:style>
  <w:style w:type="character" w:customStyle="1" w:styleId="ListLabel33">
    <w:name w:val="ListLabel 33"/>
    <w:qFormat/>
    <w:rsid w:val="00782E64"/>
    <w:rPr>
      <w:color w:val="auto"/>
      <w:sz w:val="20"/>
      <w:szCs w:val="20"/>
    </w:rPr>
  </w:style>
  <w:style w:type="character" w:customStyle="1" w:styleId="ListLabel34">
    <w:name w:val="ListLabel 34"/>
    <w:qFormat/>
    <w:rsid w:val="00782E64"/>
  </w:style>
  <w:style w:type="character" w:customStyle="1" w:styleId="ListLabel35">
    <w:name w:val="ListLabel 35"/>
    <w:qFormat/>
    <w:rsid w:val="00782E64"/>
    <w:rPr>
      <w:sz w:val="20"/>
    </w:rPr>
  </w:style>
  <w:style w:type="character" w:customStyle="1" w:styleId="ListLabel36">
    <w:name w:val="ListLabel 36"/>
    <w:qFormat/>
    <w:rsid w:val="00782E64"/>
  </w:style>
  <w:style w:type="character" w:customStyle="1" w:styleId="ListLabel37">
    <w:name w:val="ListLabel 37"/>
    <w:qFormat/>
    <w:rsid w:val="00782E64"/>
    <w:rPr>
      <w:sz w:val="20"/>
      <w:szCs w:val="20"/>
    </w:rPr>
  </w:style>
  <w:style w:type="character" w:customStyle="1" w:styleId="ListLabel38">
    <w:name w:val="ListLabel 38"/>
    <w:qFormat/>
    <w:rsid w:val="00782E64"/>
    <w:rPr>
      <w:lang w:val="en-US"/>
    </w:rPr>
  </w:style>
  <w:style w:type="character" w:customStyle="1" w:styleId="ListLabel39">
    <w:name w:val="ListLabel 39"/>
    <w:qFormat/>
    <w:rsid w:val="00782E64"/>
    <w:rPr>
      <w:rFonts w:ascii="Times New Roman" w:hAnsi="Times New Roman"/>
      <w:sz w:val="20"/>
      <w:szCs w:val="20"/>
    </w:rPr>
  </w:style>
  <w:style w:type="character" w:customStyle="1" w:styleId="ListLabel40">
    <w:name w:val="ListLabel 40"/>
    <w:qFormat/>
    <w:rsid w:val="00782E64"/>
    <w:rPr>
      <w:lang w:val="en-US"/>
    </w:rPr>
  </w:style>
  <w:style w:type="character" w:customStyle="1" w:styleId="ListLabel41">
    <w:name w:val="ListLabel 41"/>
    <w:qFormat/>
    <w:rsid w:val="00782E64"/>
  </w:style>
  <w:style w:type="character" w:customStyle="1" w:styleId="ListLabel42">
    <w:name w:val="ListLabel 42"/>
    <w:qFormat/>
    <w:rsid w:val="00782E64"/>
    <w:rPr>
      <w:lang w:val="en-US"/>
    </w:rPr>
  </w:style>
  <w:style w:type="character" w:customStyle="1" w:styleId="ListLabel43">
    <w:name w:val="ListLabel 43"/>
    <w:qFormat/>
    <w:rsid w:val="00782E64"/>
  </w:style>
  <w:style w:type="character" w:customStyle="1" w:styleId="18">
    <w:name w:val="Основной текст Знак1"/>
    <w:basedOn w:val="a0"/>
    <w:link w:val="aff0"/>
    <w:uiPriority w:val="99"/>
    <w:rsid w:val="00782E64"/>
    <w:rPr>
      <w:rFonts w:eastAsia="Calibri" w:cs="Calibri"/>
      <w:color w:val="00000A"/>
      <w:sz w:val="24"/>
      <w:szCs w:val="24"/>
    </w:rPr>
  </w:style>
  <w:style w:type="paragraph" w:styleId="1fa">
    <w:name w:val="index 1"/>
    <w:basedOn w:val="a"/>
    <w:next w:val="a"/>
    <w:autoRedefine/>
    <w:uiPriority w:val="99"/>
    <w:semiHidden/>
    <w:unhideWhenUsed/>
    <w:rsid w:val="00782E64"/>
    <w:pPr>
      <w:suppressAutoHyphens/>
      <w:ind w:left="200" w:hanging="200"/>
    </w:pPr>
    <w:rPr>
      <w:rFonts w:ascii="Times New Roman" w:hAnsi="Times New Roman"/>
      <w:sz w:val="20"/>
      <w:lang w:eastAsia="ar-SA"/>
    </w:rPr>
  </w:style>
  <w:style w:type="paragraph" w:customStyle="1" w:styleId="1fb">
    <w:name w:val="Маркированный список1"/>
    <w:basedOn w:val="a"/>
    <w:qFormat/>
    <w:rsid w:val="00782E64"/>
    <w:pPr>
      <w:widowControl w:val="0"/>
      <w:suppressAutoHyphens/>
      <w:spacing w:after="60"/>
      <w:jc w:val="both"/>
    </w:pPr>
    <w:rPr>
      <w:rFonts w:ascii="Times New Roman" w:hAnsi="Times New Roman"/>
      <w:sz w:val="24"/>
      <w:szCs w:val="24"/>
      <w:lang w:eastAsia="ar-SA"/>
    </w:rPr>
  </w:style>
  <w:style w:type="paragraph" w:customStyle="1" w:styleId="1fc">
    <w:name w:val="Текст1"/>
    <w:basedOn w:val="a"/>
    <w:qFormat/>
    <w:rsid w:val="00782E64"/>
    <w:pPr>
      <w:suppressAutoHyphens/>
    </w:pPr>
    <w:rPr>
      <w:rFonts w:ascii="Courier New" w:hAnsi="Courier New" w:cs="Courier New"/>
      <w:sz w:val="20"/>
      <w:lang w:eastAsia="ar-SA"/>
    </w:rPr>
  </w:style>
  <w:style w:type="paragraph" w:customStyle="1" w:styleId="213">
    <w:name w:val="Основной текст 2 Знак1"/>
    <w:basedOn w:val="a"/>
    <w:qFormat/>
    <w:rsid w:val="00782E64"/>
    <w:pPr>
      <w:keepNext/>
      <w:keepLines/>
      <w:widowControl w:val="0"/>
      <w:suppressLineNumbers/>
      <w:tabs>
        <w:tab w:val="left" w:pos="576"/>
      </w:tabs>
      <w:suppressAutoHyphens/>
      <w:spacing w:after="60"/>
      <w:ind w:left="576" w:hanging="576"/>
      <w:jc w:val="both"/>
    </w:pPr>
    <w:rPr>
      <w:rFonts w:ascii="Times New Roman" w:hAnsi="Times New Roman"/>
      <w:b/>
      <w:sz w:val="24"/>
      <w:lang w:eastAsia="ar-SA"/>
    </w:rPr>
  </w:style>
  <w:style w:type="character" w:customStyle="1" w:styleId="220">
    <w:name w:val="Основной текст 2 Знак2"/>
    <w:basedOn w:val="a0"/>
    <w:uiPriority w:val="99"/>
    <w:semiHidden/>
    <w:rsid w:val="00782E64"/>
    <w:rPr>
      <w:rFonts w:ascii="Times New Roman" w:eastAsia="Times New Roman" w:hAnsi="Times New Roman" w:cs="Times New Roman"/>
      <w:szCs w:val="20"/>
      <w:lang w:eastAsia="ar-SA"/>
    </w:rPr>
  </w:style>
  <w:style w:type="paragraph" w:customStyle="1" w:styleId="BodyText21">
    <w:name w:val="Body Text 21"/>
    <w:basedOn w:val="a"/>
    <w:qFormat/>
    <w:rsid w:val="00782E64"/>
    <w:pPr>
      <w:tabs>
        <w:tab w:val="left" w:pos="851"/>
      </w:tabs>
      <w:ind w:left="2160"/>
      <w:jc w:val="center"/>
      <w:textAlignment w:val="baseline"/>
    </w:pPr>
    <w:rPr>
      <w:rFonts w:ascii="Times New Roman CYR" w:hAnsi="Times New Roman CYR"/>
      <w:sz w:val="24"/>
    </w:rPr>
  </w:style>
  <w:style w:type="paragraph" w:customStyle="1" w:styleId="02statia2">
    <w:name w:val="02statia2"/>
    <w:basedOn w:val="a"/>
    <w:qFormat/>
    <w:rsid w:val="00782E64"/>
    <w:pPr>
      <w:suppressAutoHyphens/>
      <w:spacing w:before="120" w:line="320" w:lineRule="atLeast"/>
      <w:ind w:left="2020" w:hanging="880"/>
      <w:jc w:val="both"/>
    </w:pPr>
    <w:rPr>
      <w:rFonts w:ascii="GaramondNarrowC" w:hAnsi="GaramondNarrowC"/>
      <w:color w:val="000000"/>
      <w:sz w:val="21"/>
      <w:szCs w:val="21"/>
      <w:lang w:eastAsia="ar-SA"/>
    </w:rPr>
  </w:style>
  <w:style w:type="character" w:customStyle="1" w:styleId="1b">
    <w:name w:val="Верхний колонтитул Знак1"/>
    <w:basedOn w:val="a0"/>
    <w:link w:val="aff6"/>
    <w:uiPriority w:val="99"/>
    <w:rsid w:val="00782E64"/>
    <w:rPr>
      <w:rFonts w:ascii="Times New Roman" w:eastAsia="Calibri" w:hAnsi="Times New Roman" w:cs="Calibri"/>
      <w:color w:val="00000A"/>
      <w:sz w:val="24"/>
      <w:szCs w:val="24"/>
    </w:rPr>
  </w:style>
  <w:style w:type="character" w:customStyle="1" w:styleId="1c">
    <w:name w:val="Нижний колонтитул Знак1"/>
    <w:basedOn w:val="a0"/>
    <w:link w:val="aff7"/>
    <w:rsid w:val="00782E64"/>
    <w:rPr>
      <w:rFonts w:ascii="Times New Roman" w:eastAsia="Calibri" w:hAnsi="Times New Roman" w:cs="Calibri"/>
      <w:color w:val="00000A"/>
      <w:sz w:val="24"/>
      <w:szCs w:val="24"/>
    </w:rPr>
  </w:style>
  <w:style w:type="character" w:customStyle="1" w:styleId="1e">
    <w:name w:val="Текст выноски Знак1"/>
    <w:basedOn w:val="a0"/>
    <w:link w:val="affc"/>
    <w:semiHidden/>
    <w:rsid w:val="00782E64"/>
    <w:rPr>
      <w:rFonts w:ascii="Tahoma" w:eastAsia="Calibri" w:hAnsi="Tahoma" w:cs="Calibri"/>
      <w:color w:val="00000A"/>
      <w:sz w:val="16"/>
      <w:szCs w:val="16"/>
    </w:rPr>
  </w:style>
  <w:style w:type="character" w:customStyle="1" w:styleId="312">
    <w:name w:val="Основной текст 3 Знак1"/>
    <w:basedOn w:val="a0"/>
    <w:uiPriority w:val="99"/>
    <w:semiHidden/>
    <w:rsid w:val="00782E64"/>
    <w:rPr>
      <w:rFonts w:ascii="Times New Roman" w:eastAsia="Times New Roman" w:hAnsi="Times New Roman" w:cs="Times New Roman"/>
      <w:sz w:val="16"/>
      <w:szCs w:val="16"/>
      <w:lang w:eastAsia="ar-SA"/>
    </w:rPr>
  </w:style>
  <w:style w:type="paragraph" w:customStyle="1" w:styleId="214">
    <w:name w:val="Основной текст 21"/>
    <w:basedOn w:val="a"/>
    <w:qFormat/>
    <w:rsid w:val="00782E64"/>
    <w:pPr>
      <w:widowControl w:val="0"/>
      <w:ind w:firstLine="360"/>
      <w:jc w:val="both"/>
    </w:pPr>
    <w:rPr>
      <w:rFonts w:ascii="Arial" w:hAnsi="Arial"/>
      <w:sz w:val="24"/>
    </w:rPr>
  </w:style>
  <w:style w:type="paragraph" w:styleId="afffff1">
    <w:name w:val="Subtitle"/>
    <w:basedOn w:val="a"/>
    <w:next w:val="aff0"/>
    <w:link w:val="1fd"/>
    <w:uiPriority w:val="11"/>
    <w:qFormat/>
    <w:rsid w:val="00782E64"/>
    <w:pPr>
      <w:suppressAutoHyphens/>
      <w:spacing w:after="60"/>
      <w:jc w:val="center"/>
    </w:pPr>
    <w:rPr>
      <w:rFonts w:ascii="Arial" w:hAnsi="Arial" w:cs="Arial"/>
      <w:sz w:val="24"/>
      <w:szCs w:val="24"/>
      <w:lang w:eastAsia="ar-SA"/>
    </w:rPr>
  </w:style>
  <w:style w:type="character" w:customStyle="1" w:styleId="1fd">
    <w:name w:val="Подзаголовок Знак1"/>
    <w:basedOn w:val="a0"/>
    <w:link w:val="afffff1"/>
    <w:uiPriority w:val="11"/>
    <w:rsid w:val="00782E64"/>
    <w:rPr>
      <w:rFonts w:ascii="Arial" w:hAnsi="Arial" w:cs="Arial"/>
      <w:sz w:val="24"/>
      <w:szCs w:val="24"/>
      <w:lang w:eastAsia="ar-SA"/>
    </w:rPr>
  </w:style>
  <w:style w:type="paragraph" w:customStyle="1" w:styleId="s13">
    <w:name w:val="s_13"/>
    <w:basedOn w:val="a"/>
    <w:qFormat/>
    <w:rsid w:val="00782E64"/>
    <w:pPr>
      <w:ind w:firstLine="720"/>
    </w:pPr>
    <w:rPr>
      <w:rFonts w:ascii="Times New Roman" w:hAnsi="Times New Roman"/>
      <w:sz w:val="20"/>
    </w:rPr>
  </w:style>
  <w:style w:type="paragraph" w:customStyle="1" w:styleId="afffff2">
    <w:name w:val="Титульный текст"/>
    <w:basedOn w:val="a"/>
    <w:qFormat/>
    <w:rsid w:val="00782E64"/>
    <w:pPr>
      <w:tabs>
        <w:tab w:val="left" w:pos="1134"/>
        <w:tab w:val="left" w:pos="5670"/>
        <w:tab w:val="left" w:pos="6804"/>
      </w:tabs>
    </w:pPr>
    <w:rPr>
      <w:rFonts w:ascii="Times New Roman" w:hAnsi="Times New Roman"/>
      <w:sz w:val="28"/>
    </w:rPr>
  </w:style>
  <w:style w:type="paragraph" w:customStyle="1" w:styleId="510">
    <w:name w:val="Основной текст (5)1"/>
    <w:basedOn w:val="a"/>
    <w:qFormat/>
    <w:rsid w:val="00782E64"/>
    <w:pPr>
      <w:widowControl w:val="0"/>
      <w:shd w:val="clear" w:color="auto" w:fill="FFFFFF"/>
      <w:spacing w:before="360" w:after="240" w:line="274" w:lineRule="exact"/>
      <w:jc w:val="both"/>
    </w:pPr>
    <w:rPr>
      <w:rFonts w:asciiTheme="minorHAnsi" w:eastAsiaTheme="minorHAnsi" w:hAnsiTheme="minorHAnsi" w:cstheme="minorBidi"/>
      <w:spacing w:val="7"/>
      <w:sz w:val="21"/>
      <w:szCs w:val="21"/>
      <w:lang w:eastAsia="en-US"/>
    </w:rPr>
  </w:style>
  <w:style w:type="paragraph" w:customStyle="1" w:styleId="Style15">
    <w:name w:val="Style15"/>
    <w:basedOn w:val="a"/>
    <w:uiPriority w:val="99"/>
    <w:qFormat/>
    <w:rsid w:val="00782E64"/>
    <w:pPr>
      <w:widowControl w:val="0"/>
      <w:spacing w:line="274" w:lineRule="exact"/>
      <w:ind w:firstLine="725"/>
      <w:jc w:val="both"/>
    </w:pPr>
    <w:rPr>
      <w:rFonts w:ascii="Times New Roman" w:hAnsi="Times New Roman"/>
      <w:sz w:val="24"/>
      <w:szCs w:val="24"/>
    </w:rPr>
  </w:style>
  <w:style w:type="paragraph" w:customStyle="1" w:styleId="Times12">
    <w:name w:val="Times 12"/>
    <w:basedOn w:val="a"/>
    <w:qFormat/>
    <w:rsid w:val="00782E64"/>
    <w:pPr>
      <w:ind w:firstLine="567"/>
      <w:jc w:val="both"/>
    </w:pPr>
    <w:rPr>
      <w:rFonts w:ascii="Times New Roman" w:hAnsi="Times New Roman"/>
      <w:bCs/>
      <w:sz w:val="24"/>
      <w:szCs w:val="22"/>
    </w:rPr>
  </w:style>
  <w:style w:type="paragraph" w:customStyle="1" w:styleId="1fe">
    <w:name w:val="Заголовок_1"/>
    <w:basedOn w:val="a"/>
    <w:uiPriority w:val="99"/>
    <w:qFormat/>
    <w:locked/>
    <w:rsid w:val="00782E64"/>
    <w:pPr>
      <w:keepNext/>
      <w:keepLines/>
      <w:suppressAutoHyphens/>
      <w:spacing w:before="360" w:after="120"/>
      <w:jc w:val="center"/>
      <w:outlineLvl w:val="0"/>
    </w:pPr>
    <w:rPr>
      <w:rFonts w:ascii="Arial" w:hAnsi="Arial" w:cs="Arial"/>
      <w:b/>
      <w:bCs/>
      <w:caps/>
      <w:sz w:val="36"/>
      <w:szCs w:val="28"/>
    </w:rPr>
  </w:style>
  <w:style w:type="paragraph" w:customStyle="1" w:styleId="3c">
    <w:name w:val="Пункт_3"/>
    <w:basedOn w:val="a"/>
    <w:uiPriority w:val="99"/>
    <w:qFormat/>
    <w:rsid w:val="00782E64"/>
    <w:pPr>
      <w:jc w:val="both"/>
    </w:pPr>
    <w:rPr>
      <w:rFonts w:ascii="Times New Roman" w:hAnsi="Times New Roman"/>
      <w:sz w:val="28"/>
      <w:szCs w:val="28"/>
    </w:rPr>
  </w:style>
  <w:style w:type="paragraph" w:customStyle="1" w:styleId="55">
    <w:name w:val="Пункт_5"/>
    <w:basedOn w:val="3c"/>
    <w:uiPriority w:val="99"/>
    <w:qFormat/>
    <w:rsid w:val="00782E64"/>
  </w:style>
  <w:style w:type="paragraph" w:customStyle="1" w:styleId="m0">
    <w:name w:val="m_ПростойТекст"/>
    <w:basedOn w:val="a"/>
    <w:qFormat/>
    <w:rsid w:val="00782E64"/>
    <w:pPr>
      <w:jc w:val="both"/>
    </w:pPr>
    <w:rPr>
      <w:rFonts w:ascii="Times New Roman" w:hAnsi="Times New Roman"/>
      <w:sz w:val="24"/>
      <w:szCs w:val="24"/>
    </w:rPr>
  </w:style>
  <w:style w:type="paragraph" w:customStyle="1" w:styleId="2f0">
    <w:name w:val="Абзац списка2"/>
    <w:basedOn w:val="a"/>
    <w:qFormat/>
    <w:rsid w:val="00782E64"/>
    <w:pPr>
      <w:spacing w:after="200" w:line="276" w:lineRule="auto"/>
      <w:ind w:left="720"/>
      <w:contextualSpacing/>
    </w:pPr>
    <w:rPr>
      <w:szCs w:val="22"/>
      <w:lang w:eastAsia="en-US"/>
    </w:rPr>
  </w:style>
  <w:style w:type="paragraph" w:customStyle="1" w:styleId="afffff3">
    <w:name w:val="Словарная статья"/>
    <w:basedOn w:val="a"/>
    <w:next w:val="a"/>
    <w:qFormat/>
    <w:rsid w:val="00782E64"/>
    <w:pPr>
      <w:ind w:right="118"/>
      <w:jc w:val="both"/>
    </w:pPr>
    <w:rPr>
      <w:rFonts w:ascii="Arial" w:hAnsi="Arial"/>
      <w:sz w:val="20"/>
    </w:rPr>
  </w:style>
  <w:style w:type="paragraph" w:styleId="afffff4">
    <w:name w:val="List Number"/>
    <w:basedOn w:val="a"/>
    <w:uiPriority w:val="99"/>
    <w:semiHidden/>
    <w:unhideWhenUsed/>
    <w:qFormat/>
    <w:rsid w:val="00782E64"/>
    <w:pPr>
      <w:suppressAutoHyphens/>
      <w:contextualSpacing/>
    </w:pPr>
    <w:rPr>
      <w:rFonts w:ascii="Times New Roman" w:hAnsi="Times New Roman"/>
      <w:sz w:val="20"/>
      <w:lang w:eastAsia="ar-SA"/>
    </w:rPr>
  </w:style>
  <w:style w:type="paragraph" w:customStyle="1" w:styleId="215">
    <w:name w:val="Заголовок 2.1"/>
    <w:basedOn w:val="1"/>
    <w:qFormat/>
    <w:rsid w:val="00782E64"/>
    <w:pPr>
      <w:keepNext/>
      <w:keepLines/>
      <w:widowControl w:val="0"/>
      <w:suppressLineNumbers/>
      <w:tabs>
        <w:tab w:val="clear" w:pos="709"/>
        <w:tab w:val="left" w:pos="0"/>
      </w:tabs>
      <w:spacing w:before="240" w:beforeAutospacing="0" w:after="60" w:afterAutospacing="0"/>
    </w:pPr>
    <w:rPr>
      <w:rFonts w:eastAsia="Times New Roman" w:cs="Times New Roman"/>
      <w:bCs w:val="0"/>
      <w:caps/>
      <w:color w:val="auto"/>
      <w:sz w:val="36"/>
      <w:szCs w:val="28"/>
    </w:rPr>
  </w:style>
  <w:style w:type="character" w:customStyle="1" w:styleId="1d">
    <w:name w:val="Дата Знак1"/>
    <w:basedOn w:val="a0"/>
    <w:link w:val="affa"/>
    <w:rsid w:val="00782E64"/>
    <w:rPr>
      <w:rFonts w:ascii="Times New Roman" w:eastAsia="Calibri" w:hAnsi="Times New Roman" w:cs="Calibri"/>
      <w:color w:val="00000A"/>
      <w:sz w:val="24"/>
      <w:szCs w:val="24"/>
    </w:rPr>
  </w:style>
  <w:style w:type="paragraph" w:customStyle="1" w:styleId="afffff5">
    <w:name w:val="Íîðìàëüíûé"/>
    <w:semiHidden/>
    <w:qFormat/>
    <w:rsid w:val="00782E64"/>
    <w:pPr>
      <w:jc w:val="both"/>
    </w:pPr>
    <w:rPr>
      <w:rFonts w:ascii="Courier" w:hAnsi="Courier"/>
      <w:sz w:val="24"/>
      <w:lang w:val="en-GB"/>
    </w:rPr>
  </w:style>
  <w:style w:type="paragraph" w:customStyle="1" w:styleId="afffff6">
    <w:name w:val="Подраздел"/>
    <w:basedOn w:val="a"/>
    <w:semiHidden/>
    <w:qFormat/>
    <w:rsid w:val="00782E64"/>
    <w:pPr>
      <w:suppressAutoHyphens/>
      <w:spacing w:before="240" w:after="120"/>
      <w:jc w:val="center"/>
    </w:pPr>
    <w:rPr>
      <w:rFonts w:ascii="TimesDL" w:hAnsi="TimesDL"/>
      <w:b/>
      <w:smallCaps/>
      <w:spacing w:val="-2"/>
      <w:sz w:val="24"/>
    </w:rPr>
  </w:style>
  <w:style w:type="character" w:customStyle="1" w:styleId="HTML1">
    <w:name w:val="Стандартный HTML Знак1"/>
    <w:basedOn w:val="a0"/>
    <w:rsid w:val="00782E64"/>
    <w:rPr>
      <w:rFonts w:ascii="Courier New" w:eastAsia="Times New Roman" w:hAnsi="Courier New" w:cs="Courier New"/>
      <w:szCs w:val="20"/>
      <w:lang w:eastAsia="ru-RU"/>
    </w:rPr>
  </w:style>
  <w:style w:type="paragraph" w:styleId="afffff7">
    <w:name w:val="E-mail Signature"/>
    <w:basedOn w:val="a"/>
    <w:link w:val="1ff"/>
    <w:qFormat/>
    <w:rsid w:val="00782E64"/>
    <w:pPr>
      <w:spacing w:after="60"/>
      <w:ind w:hanging="720"/>
      <w:jc w:val="both"/>
    </w:pPr>
    <w:rPr>
      <w:rFonts w:ascii="Times New Roman" w:hAnsi="Times New Roman"/>
      <w:sz w:val="24"/>
      <w:szCs w:val="24"/>
    </w:rPr>
  </w:style>
  <w:style w:type="character" w:customStyle="1" w:styleId="1ff">
    <w:name w:val="Электронная подпись Знак1"/>
    <w:basedOn w:val="a0"/>
    <w:link w:val="afffff7"/>
    <w:rsid w:val="00782E64"/>
    <w:rPr>
      <w:rFonts w:ascii="Times New Roman" w:hAnsi="Times New Roman"/>
      <w:sz w:val="24"/>
      <w:szCs w:val="24"/>
    </w:rPr>
  </w:style>
  <w:style w:type="paragraph" w:customStyle="1" w:styleId="FR1">
    <w:name w:val="FR1"/>
    <w:qFormat/>
    <w:rsid w:val="00782E64"/>
    <w:pPr>
      <w:widowControl w:val="0"/>
      <w:spacing w:line="336" w:lineRule="auto"/>
      <w:ind w:left="40" w:firstLine="560"/>
      <w:jc w:val="both"/>
    </w:pPr>
    <w:rPr>
      <w:rFonts w:ascii="Arial" w:hAnsi="Arial"/>
      <w:sz w:val="20"/>
    </w:rPr>
  </w:style>
  <w:style w:type="paragraph" w:styleId="afffff8">
    <w:name w:val="footnote text"/>
    <w:basedOn w:val="a"/>
    <w:link w:val="1ff0"/>
    <w:uiPriority w:val="99"/>
    <w:rsid w:val="00782E64"/>
    <w:pPr>
      <w:suppressAutoHyphens/>
      <w:spacing w:after="60"/>
      <w:jc w:val="both"/>
    </w:pPr>
    <w:rPr>
      <w:rFonts w:ascii="Times New Roman" w:hAnsi="Times New Roman"/>
      <w:sz w:val="20"/>
      <w:lang w:eastAsia="ar-SA"/>
    </w:rPr>
  </w:style>
  <w:style w:type="character" w:customStyle="1" w:styleId="1ff0">
    <w:name w:val="Текст сноски Знак1"/>
    <w:basedOn w:val="a0"/>
    <w:link w:val="afffff8"/>
    <w:uiPriority w:val="99"/>
    <w:rsid w:val="00782E64"/>
    <w:rPr>
      <w:rFonts w:ascii="Times New Roman" w:hAnsi="Times New Roman"/>
      <w:sz w:val="20"/>
      <w:lang w:eastAsia="ar-SA"/>
    </w:rPr>
  </w:style>
  <w:style w:type="paragraph" w:customStyle="1" w:styleId="320">
    <w:name w:val="Основной текст 32"/>
    <w:basedOn w:val="a"/>
    <w:qFormat/>
    <w:rsid w:val="00782E64"/>
    <w:pPr>
      <w:jc w:val="both"/>
    </w:pPr>
    <w:rPr>
      <w:rFonts w:ascii="Arial" w:hAnsi="Arial"/>
      <w:sz w:val="24"/>
    </w:rPr>
  </w:style>
  <w:style w:type="paragraph" w:customStyle="1" w:styleId="221">
    <w:name w:val="Основной текст 22"/>
    <w:basedOn w:val="a"/>
    <w:qFormat/>
    <w:rsid w:val="00782E64"/>
    <w:pPr>
      <w:jc w:val="both"/>
    </w:pPr>
    <w:rPr>
      <w:rFonts w:ascii="Arial" w:hAnsi="Arial"/>
      <w:b/>
      <w:sz w:val="24"/>
    </w:rPr>
  </w:style>
  <w:style w:type="character" w:customStyle="1" w:styleId="1a">
    <w:name w:val="Текст примечания Знак1"/>
    <w:basedOn w:val="a0"/>
    <w:link w:val="aff5"/>
    <w:rsid w:val="00782E64"/>
    <w:rPr>
      <w:rFonts w:eastAsia="Calibri" w:cs="Calibri"/>
      <w:color w:val="00000A"/>
      <w:sz w:val="20"/>
    </w:rPr>
  </w:style>
  <w:style w:type="character" w:customStyle="1" w:styleId="1f5">
    <w:name w:val="Тема примечания Знак1"/>
    <w:basedOn w:val="1a"/>
    <w:link w:val="afffb"/>
    <w:rsid w:val="00782E64"/>
    <w:rPr>
      <w:rFonts w:ascii="Times New Roman" w:eastAsia="Calibri" w:hAnsi="Times New Roman" w:cs="Calibri"/>
      <w:b/>
      <w:bCs/>
      <w:color w:val="00000A"/>
      <w:sz w:val="20"/>
    </w:rPr>
  </w:style>
  <w:style w:type="paragraph" w:customStyle="1" w:styleId="afffff9">
    <w:name w:val="таблица центр"/>
    <w:basedOn w:val="a"/>
    <w:qFormat/>
    <w:rsid w:val="00782E64"/>
    <w:pPr>
      <w:jc w:val="center"/>
    </w:pPr>
    <w:rPr>
      <w:rFonts w:ascii="Arial" w:hAnsi="Arial" w:cs="Arial"/>
      <w:szCs w:val="22"/>
    </w:rPr>
  </w:style>
  <w:style w:type="paragraph" w:customStyle="1" w:styleId="1ff1">
    <w:name w:val="Нумерованный список 1 уровень"/>
    <w:basedOn w:val="affe"/>
    <w:qFormat/>
    <w:rsid w:val="00782E64"/>
    <w:pPr>
      <w:keepNext/>
      <w:keepLines/>
      <w:tabs>
        <w:tab w:val="clear" w:pos="709"/>
      </w:tabs>
      <w:suppressAutoHyphens w:val="0"/>
      <w:spacing w:before="240" w:after="120" w:line="276" w:lineRule="auto"/>
      <w:ind w:left="284" w:hanging="284"/>
      <w:jc w:val="both"/>
    </w:pPr>
    <w:rPr>
      <w:rFonts w:eastAsia="Times New Roman" w:cs="Times New Roman"/>
      <w:b/>
      <w:bCs/>
      <w:color w:val="auto"/>
      <w:sz w:val="22"/>
      <w:szCs w:val="22"/>
    </w:rPr>
  </w:style>
  <w:style w:type="paragraph" w:customStyle="1" w:styleId="2f1">
    <w:name w:val="Нумерованный список 2 уровень"/>
    <w:basedOn w:val="affe"/>
    <w:qFormat/>
    <w:rsid w:val="00782E64"/>
    <w:pPr>
      <w:keepLines/>
      <w:tabs>
        <w:tab w:val="clear" w:pos="709"/>
      </w:tabs>
      <w:suppressAutoHyphens w:val="0"/>
      <w:spacing w:after="120" w:line="276" w:lineRule="auto"/>
      <w:ind w:left="709" w:hanging="425"/>
      <w:jc w:val="both"/>
    </w:pPr>
    <w:rPr>
      <w:rFonts w:eastAsia="Times New Roman" w:cs="Times New Roman"/>
      <w:bCs/>
      <w:color w:val="auto"/>
      <w:sz w:val="22"/>
      <w:szCs w:val="22"/>
    </w:rPr>
  </w:style>
  <w:style w:type="paragraph" w:customStyle="1" w:styleId="46">
    <w:name w:val="Нумерованный список 4 уровень"/>
    <w:qFormat/>
    <w:rsid w:val="00782E64"/>
    <w:pPr>
      <w:keepLines/>
      <w:spacing w:after="120" w:line="276" w:lineRule="auto"/>
      <w:ind w:left="2126" w:hanging="360"/>
      <w:contextualSpacing/>
      <w:jc w:val="both"/>
    </w:pPr>
    <w:rPr>
      <w:rFonts w:ascii="Times New Roman" w:eastAsia="Calibri" w:hAnsi="Times New Roman"/>
      <w:bCs/>
      <w:szCs w:val="22"/>
      <w:lang w:eastAsia="en-US"/>
    </w:rPr>
  </w:style>
  <w:style w:type="paragraph" w:customStyle="1" w:styleId="afffffa">
    <w:name w:val="Содержимое врезки"/>
    <w:basedOn w:val="a"/>
    <w:qFormat/>
    <w:rsid w:val="00782E64"/>
    <w:pPr>
      <w:suppressAutoHyphens/>
    </w:pPr>
    <w:rPr>
      <w:rFonts w:ascii="Times New Roman" w:hAnsi="Times New Roman"/>
      <w:sz w:val="20"/>
      <w:lang w:eastAsia="ar-SA"/>
    </w:rPr>
  </w:style>
  <w:style w:type="paragraph" w:customStyle="1" w:styleId="afffffb">
    <w:name w:val="Содержимое таблицы"/>
    <w:basedOn w:val="a"/>
    <w:qFormat/>
    <w:rsid w:val="00782E64"/>
    <w:pPr>
      <w:suppressLineNumbers/>
      <w:suppressAutoHyphens/>
    </w:pPr>
    <w:rPr>
      <w:rFonts w:ascii="Times New Roman" w:hAnsi="Times New Roman"/>
      <w:sz w:val="20"/>
      <w:lang w:eastAsia="ar-SA"/>
    </w:rPr>
  </w:style>
  <w:style w:type="paragraph" w:customStyle="1" w:styleId="afffffc">
    <w:name w:val="Заголовок таблицы"/>
    <w:basedOn w:val="afffffb"/>
    <w:qFormat/>
    <w:rsid w:val="00782E64"/>
    <w:pPr>
      <w:jc w:val="center"/>
    </w:pPr>
    <w:rPr>
      <w:b/>
      <w:bCs/>
    </w:rPr>
  </w:style>
  <w:style w:type="table" w:customStyle="1" w:styleId="3d">
    <w:name w:val="Сетка таблицы3"/>
    <w:basedOn w:val="a1"/>
    <w:next w:val="affff6"/>
    <w:uiPriority w:val="59"/>
    <w:rsid w:val="00782E64"/>
    <w:rPr>
      <w:rFonts w:asciiTheme="minorHAnsi" w:eastAsiaTheme="minorHAnsi" w:hAnsiTheme="minorHAnsi"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2"/>
    <w:uiPriority w:val="99"/>
    <w:semiHidden/>
    <w:unhideWhenUsed/>
    <w:rsid w:val="00636F0E"/>
  </w:style>
  <w:style w:type="table" w:customStyle="1" w:styleId="48">
    <w:name w:val="Сетка таблицы4"/>
    <w:basedOn w:val="a1"/>
    <w:next w:val="affff6"/>
    <w:uiPriority w:val="59"/>
    <w:rsid w:val="00636F0E"/>
    <w:rPr>
      <w:rFonts w:asciiTheme="minorHAnsi" w:eastAsiaTheme="minorHAnsi" w:hAnsiTheme="minorHAnsi"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636F0E"/>
  </w:style>
  <w:style w:type="paragraph" w:customStyle="1" w:styleId="BodyStyle">
    <w:name w:val="Body Style"/>
    <w:basedOn w:val="a"/>
    <w:rsid w:val="00636F0E"/>
    <w:pPr>
      <w:spacing w:line="270" w:lineRule="exact"/>
    </w:pPr>
    <w:rPr>
      <w:rFonts w:ascii="ClassGaramnd" w:hAnsi="ClassGaramnd"/>
      <w:lang w:val="en-US" w:eastAsia="ar-SA"/>
    </w:rPr>
  </w:style>
  <w:style w:type="paragraph" w:styleId="afffffd">
    <w:name w:val="Body Text First Indent"/>
    <w:basedOn w:val="aff0"/>
    <w:link w:val="afffffe"/>
    <w:rsid w:val="00636F0E"/>
    <w:pPr>
      <w:tabs>
        <w:tab w:val="clear" w:pos="709"/>
      </w:tabs>
      <w:suppressAutoHyphens w:val="0"/>
      <w:overflowPunct w:val="0"/>
      <w:autoSpaceDE w:val="0"/>
      <w:autoSpaceDN w:val="0"/>
      <w:adjustRightInd w:val="0"/>
      <w:ind w:firstLine="210"/>
      <w:jc w:val="both"/>
      <w:textAlignment w:val="baseline"/>
    </w:pPr>
    <w:rPr>
      <w:rFonts w:ascii="Courier New" w:eastAsia="Times New Roman" w:hAnsi="Courier New" w:cs="Times New Roman"/>
      <w:color w:val="auto"/>
      <w:sz w:val="22"/>
      <w:szCs w:val="20"/>
    </w:rPr>
  </w:style>
  <w:style w:type="character" w:customStyle="1" w:styleId="afffffe">
    <w:name w:val="Красная строка Знак"/>
    <w:basedOn w:val="18"/>
    <w:link w:val="afffffd"/>
    <w:rsid w:val="00636F0E"/>
    <w:rPr>
      <w:rFonts w:ascii="Courier New" w:eastAsia="Calibri" w:hAnsi="Courier New" w:cs="Calibri"/>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s://service.nalog.ru/vyp/" TargetMode="External"/><Relationship Id="rId18" Type="http://schemas.openxmlformats.org/officeDocument/2006/relationships/hyperlink" Target="mailto:zakupberezov@yandex.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s://service.nalog.ru/vyp/" TargetMode="External"/><Relationship Id="rId17" Type="http://schemas.openxmlformats.org/officeDocument/2006/relationships/hyperlink" Target="http://mobileonline.garant.ru/" TargetMode="External"/><Relationship Id="rId25"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rts-tender.ru" TargetMode="External"/><Relationship Id="rId29" Type="http://schemas.openxmlformats.org/officeDocument/2006/relationships/hyperlink" Target="mailto:bervodokanal@b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s://service.nalog.ru/vyp/"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s://service.nalog.ru/vyp/" TargetMode="External"/><Relationship Id="rId28" Type="http://schemas.openxmlformats.org/officeDocument/2006/relationships/hyperlink" Target="mailto:progressnew@mail.ru" TargetMode="External"/><Relationship Id="rId10" Type="http://schemas.openxmlformats.org/officeDocument/2006/relationships/hyperlink" Target="http://www.rts-tender.ru" TargetMode="External"/><Relationship Id="rId19" Type="http://schemas.openxmlformats.org/officeDocument/2006/relationships/hyperlink" Target="http://zakupki.gov.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002F0D143B72741238DF0A9AB29F3336071A987173289B817B22F4E1A6F84C71AD519608227B5A70EFPDM" TargetMode="External"/><Relationship Id="rId27" Type="http://schemas.openxmlformats.org/officeDocument/2006/relationships/hyperlink" Target="mailto:bervodokanal@bk.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EF0CF-24B1-4BF8-A78C-47EE226A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54</Pages>
  <Words>23521</Words>
  <Characters>134073</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157280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Пользователь Windows</cp:lastModifiedBy>
  <cp:revision>3</cp:revision>
  <cp:lastPrinted>2020-02-06T11:03:00Z</cp:lastPrinted>
  <dcterms:created xsi:type="dcterms:W3CDTF">2020-02-06T10:40:00Z</dcterms:created>
  <dcterms:modified xsi:type="dcterms:W3CDTF">2020-02-06T11:25:00Z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